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71E58" w14:textId="7C936F01" w:rsidR="00E5575F" w:rsidRPr="0065151B" w:rsidRDefault="00381C88" w:rsidP="004923F6">
      <w:pPr>
        <w:pStyle w:val="Titel"/>
      </w:pPr>
      <w:r>
        <w:t>KLIK</w:t>
      </w:r>
      <w:r w:rsidR="007C4F7C">
        <w:t>-skabelon</w:t>
      </w:r>
      <w:r w:rsidR="004923F6">
        <w:t>:</w:t>
      </w:r>
      <w:r w:rsidR="007C4F7C">
        <w:t xml:space="preserve"> vejledning </w:t>
      </w:r>
      <w:r w:rsidR="004923F6">
        <w:t>&amp;</w:t>
      </w:r>
      <w:r w:rsidR="007C4F7C">
        <w:t xml:space="preserve"> ”</w:t>
      </w:r>
      <w:proofErr w:type="spellStart"/>
      <w:r w:rsidR="007C4F7C">
        <w:t>best</w:t>
      </w:r>
      <w:proofErr w:type="spellEnd"/>
      <w:r w:rsidR="007C4F7C">
        <w:t xml:space="preserve"> practice”</w:t>
      </w:r>
    </w:p>
    <w:p w14:paraId="231A8BFD" w14:textId="77777777" w:rsidR="007902FE" w:rsidRPr="007902FE" w:rsidRDefault="007902FE" w:rsidP="007902FE">
      <w:pPr>
        <w:spacing w:after="0"/>
      </w:pPr>
      <w:r w:rsidRPr="007902FE">
        <w:rPr>
          <w:u w:val="single"/>
        </w:rPr>
        <w:t>Generelle dogmer:</w:t>
      </w:r>
      <w:r w:rsidRPr="007902FE">
        <w:t xml:space="preserve"> Vi skriver i et nærværende og direkte sprog og undgår at lægge afstand til modtageren igennem vores ordvalg.</w:t>
      </w:r>
    </w:p>
    <w:p w14:paraId="4C7928AC" w14:textId="71B73F12" w:rsidR="007902FE" w:rsidRPr="007902FE" w:rsidRDefault="007902FE" w:rsidP="007902FE">
      <w:pPr>
        <w:numPr>
          <w:ilvl w:val="0"/>
          <w:numId w:val="21"/>
        </w:numPr>
        <w:spacing w:after="0"/>
      </w:pPr>
      <w:r w:rsidRPr="007902FE">
        <w:t>Vi skriver ”du skal” og ”I skal” og ikke ”kommunen skal”</w:t>
      </w:r>
    </w:p>
    <w:p w14:paraId="5F1A3E6D" w14:textId="77777777" w:rsidR="007902FE" w:rsidRPr="007902FE" w:rsidRDefault="007902FE" w:rsidP="007902FE">
      <w:pPr>
        <w:numPr>
          <w:ilvl w:val="0"/>
          <w:numId w:val="21"/>
        </w:numPr>
        <w:spacing w:after="0"/>
      </w:pPr>
      <w:r w:rsidRPr="007902FE">
        <w:t>Hvis konteksten er tilstrækkelig skriver vi heller ikke ”systemadministrator skal”</w:t>
      </w:r>
    </w:p>
    <w:p w14:paraId="0CD9C3AD" w14:textId="4861F9C1" w:rsidR="007902FE" w:rsidRPr="007902FE" w:rsidRDefault="007902FE" w:rsidP="007902FE">
      <w:pPr>
        <w:numPr>
          <w:ilvl w:val="0"/>
          <w:numId w:val="21"/>
        </w:numPr>
        <w:spacing w:after="0"/>
      </w:pPr>
      <w:r w:rsidRPr="007902FE">
        <w:t xml:space="preserve">Vi undlader tunge fag-/tekniske termer, medmindre de </w:t>
      </w:r>
      <w:r w:rsidRPr="007902FE">
        <w:rPr>
          <w:i/>
          <w:iCs/>
        </w:rPr>
        <w:t>hjælper</w:t>
      </w:r>
      <w:r w:rsidRPr="007902FE">
        <w:t xml:space="preserve"> den</w:t>
      </w:r>
      <w:r>
        <w:t>,</w:t>
      </w:r>
      <w:r w:rsidRPr="007902FE">
        <w:t xml:space="preserve"> der udfører opgaven</w:t>
      </w:r>
    </w:p>
    <w:p w14:paraId="1132810E" w14:textId="77777777" w:rsidR="007902FE" w:rsidRDefault="007902FE" w:rsidP="00B05965"/>
    <w:p w14:paraId="3CDB96E6" w14:textId="77777777" w:rsidR="00D671A0" w:rsidRDefault="00430251" w:rsidP="00B05965">
      <w:pPr>
        <w:rPr>
          <w:i/>
          <w:iCs/>
        </w:rPr>
      </w:pPr>
      <w:r w:rsidRPr="00D671A0">
        <w:rPr>
          <w:i/>
          <w:iCs/>
          <w:color w:val="FF0000"/>
        </w:rPr>
        <w:t>*</w:t>
      </w:r>
      <w:r w:rsidRPr="00D671A0">
        <w:rPr>
          <w:i/>
          <w:iCs/>
        </w:rPr>
        <w:t xml:space="preserve">markering angiver at felter SKAL udfyldes i </w:t>
      </w:r>
      <w:proofErr w:type="spellStart"/>
      <w:r w:rsidRPr="00D671A0">
        <w:rPr>
          <w:i/>
          <w:iCs/>
        </w:rPr>
        <w:t>Podio</w:t>
      </w:r>
      <w:proofErr w:type="spellEnd"/>
    </w:p>
    <w:p w14:paraId="1B138011" w14:textId="7FD63DCD" w:rsidR="00A6071A" w:rsidRDefault="00A6071A" w:rsidP="00B05965">
      <w:pPr>
        <w:rPr>
          <w:i/>
          <w:iCs/>
        </w:rPr>
      </w:pPr>
      <w:r w:rsidRPr="00D82594">
        <w:rPr>
          <w:i/>
          <w:iCs/>
          <w:color w:val="7A9A01" w:themeColor="accent3"/>
        </w:rPr>
        <w:t>*</w:t>
      </w:r>
      <w:r>
        <w:rPr>
          <w:i/>
          <w:iCs/>
        </w:rPr>
        <w:t xml:space="preserve">markering angiver at feltet SKAL </w:t>
      </w:r>
      <w:r w:rsidR="00D82594">
        <w:rPr>
          <w:i/>
          <w:iCs/>
        </w:rPr>
        <w:t>udfyldes jf. ”</w:t>
      </w:r>
      <w:proofErr w:type="spellStart"/>
      <w:r w:rsidR="00D82594">
        <w:rPr>
          <w:i/>
          <w:iCs/>
        </w:rPr>
        <w:t>best</w:t>
      </w:r>
      <w:proofErr w:type="spellEnd"/>
      <w:r w:rsidR="00D82594">
        <w:rPr>
          <w:i/>
          <w:iCs/>
        </w:rPr>
        <w:t xml:space="preserve"> practice”</w:t>
      </w:r>
    </w:p>
    <w:p w14:paraId="3EC40DA1" w14:textId="60C33BD7" w:rsidR="000B5495" w:rsidRPr="00D671A0" w:rsidRDefault="00FF5B88" w:rsidP="00B05965">
      <w:pPr>
        <w:rPr>
          <w:i/>
          <w:iCs/>
        </w:rPr>
      </w:pPr>
      <w:r w:rsidRPr="00D671A0">
        <w:rPr>
          <w:i/>
          <w:iCs/>
        </w:rPr>
        <w:tab/>
      </w:r>
      <w:r w:rsidRPr="00D671A0">
        <w:rPr>
          <w:i/>
          <w:iCs/>
        </w:rPr>
        <w:tab/>
      </w:r>
    </w:p>
    <w:tbl>
      <w:tblPr>
        <w:tblStyle w:val="Tabel-Gitter"/>
        <w:tblW w:w="10485" w:type="dxa"/>
        <w:tblLook w:val="04A0" w:firstRow="1" w:lastRow="0" w:firstColumn="1" w:lastColumn="0" w:noHBand="0" w:noVBand="1"/>
      </w:tblPr>
      <w:tblGrid>
        <w:gridCol w:w="4141"/>
        <w:gridCol w:w="6344"/>
      </w:tblGrid>
      <w:tr w:rsidR="00254949" w:rsidRPr="00076A4E" w14:paraId="0DE2BD3E" w14:textId="77777777" w:rsidTr="00A44755">
        <w:trPr>
          <w:trHeight w:val="547"/>
        </w:trPr>
        <w:tc>
          <w:tcPr>
            <w:tcW w:w="10485" w:type="dxa"/>
            <w:gridSpan w:val="2"/>
            <w:vAlign w:val="center"/>
          </w:tcPr>
          <w:p w14:paraId="1F19E15B" w14:textId="77777777" w:rsidR="00561E66" w:rsidRDefault="00254949" w:rsidP="00561E66">
            <w:r w:rsidRPr="00ED6029">
              <w:rPr>
                <w:b/>
                <w:bCs/>
              </w:rPr>
              <w:t>Opgave-titel</w:t>
            </w:r>
            <w:r w:rsidRPr="00ED6029">
              <w:rPr>
                <w:b/>
                <w:bCs/>
                <w:color w:val="FF0000"/>
              </w:rPr>
              <w:t>*</w:t>
            </w:r>
            <w:r w:rsidRPr="00561E66">
              <w:t xml:space="preserve">: </w:t>
            </w:r>
          </w:p>
          <w:p w14:paraId="106CDAC0" w14:textId="493932F1" w:rsidR="00561E66" w:rsidRPr="00561E66" w:rsidRDefault="00561E66" w:rsidP="00561E66">
            <w:pPr>
              <w:spacing w:before="0" w:after="0"/>
              <w:rPr>
                <w:b/>
              </w:rPr>
            </w:pPr>
            <w:r w:rsidRPr="00561E66">
              <w:t>Præfiks med nummerering benyttes for kort og præcis reference til opgaver, og da det giver indblik i rækkefølge og tid. Laves egne præfiks, kan de understøtte forståelse af kontekst, opgavetype o.l. Alternativt kan implementeringsspecialets temaer med tilhørende forkortelser benyttes</w:t>
            </w:r>
            <w:r w:rsidR="002E0F80">
              <w:t xml:space="preserve">, fx </w:t>
            </w:r>
            <w:proofErr w:type="gramStart"/>
            <w:r w:rsidR="002E0F80">
              <w:t>”(</w:t>
            </w:r>
            <w:proofErr w:type="gramEnd"/>
            <w:r w:rsidR="002E0F80">
              <w:t>PL 01)”</w:t>
            </w:r>
            <w:r w:rsidRPr="00561E66">
              <w:t>.</w:t>
            </w:r>
            <w:r w:rsidRPr="00561E66">
              <w:rPr>
                <w:b/>
              </w:rPr>
              <w:t xml:space="preserve">  </w:t>
            </w:r>
          </w:p>
          <w:p w14:paraId="2DA429C2" w14:textId="3EE720DF" w:rsidR="00254949" w:rsidRPr="00076A4E" w:rsidRDefault="00561E66" w:rsidP="00561E66">
            <w:pPr>
              <w:rPr>
                <w:i/>
              </w:rPr>
            </w:pPr>
            <w:r w:rsidRPr="00561E66">
              <w:t xml:space="preserve">Format: </w:t>
            </w:r>
            <w:proofErr w:type="gramStart"/>
            <w:r w:rsidRPr="00561E66">
              <w:t>”(</w:t>
            </w:r>
            <w:proofErr w:type="gramEnd"/>
            <w:r w:rsidRPr="00561E66">
              <w:t>PRÆFIKS [nummer]) Skriv sigende titel i bydeform”</w:t>
            </w:r>
          </w:p>
        </w:tc>
      </w:tr>
      <w:tr w:rsidR="00254949" w:rsidRPr="00076A4E" w14:paraId="65877873" w14:textId="77777777" w:rsidTr="00A44755">
        <w:trPr>
          <w:trHeight w:val="547"/>
        </w:trPr>
        <w:tc>
          <w:tcPr>
            <w:tcW w:w="10485" w:type="dxa"/>
            <w:gridSpan w:val="2"/>
            <w:vAlign w:val="center"/>
          </w:tcPr>
          <w:p w14:paraId="10B8BF57" w14:textId="77777777" w:rsidR="0075355F" w:rsidRPr="00515E1D" w:rsidRDefault="00254949" w:rsidP="002722A6">
            <w:pPr>
              <w:rPr>
                <w:rFonts w:ascii="Calibri" w:eastAsia="Times New Roman" w:hAnsi="Calibri" w:cs="Arial"/>
                <w:sz w:val="22"/>
              </w:rPr>
            </w:pPr>
            <w:r w:rsidRPr="0057099B">
              <w:rPr>
                <w:b/>
                <w:bCs/>
              </w:rPr>
              <w:t>Projekt</w:t>
            </w:r>
            <w:r w:rsidRPr="0057099B">
              <w:rPr>
                <w:b/>
                <w:bCs/>
                <w:color w:val="FF0000"/>
              </w:rPr>
              <w:t>*</w:t>
            </w:r>
            <w:r w:rsidRPr="0057099B">
              <w:t>:</w:t>
            </w:r>
            <w:r w:rsidR="0057099B" w:rsidRPr="00515E1D">
              <w:rPr>
                <w:rFonts w:ascii="Calibri" w:eastAsia="Times New Roman" w:hAnsi="Calibri" w:cs="Arial"/>
                <w:sz w:val="22"/>
              </w:rPr>
              <w:t xml:space="preserve"> </w:t>
            </w:r>
          </w:p>
          <w:p w14:paraId="34BD8441" w14:textId="6851445E" w:rsidR="00254949" w:rsidRPr="00076A4E" w:rsidRDefault="0057099B" w:rsidP="002722A6">
            <w:pPr>
              <w:rPr>
                <w:i/>
              </w:rPr>
            </w:pPr>
            <w:r w:rsidRPr="00515E1D">
              <w:t xml:space="preserve">Hvad hedder projektet i </w:t>
            </w:r>
            <w:proofErr w:type="spellStart"/>
            <w:r w:rsidRPr="00515E1D">
              <w:t>Podio</w:t>
            </w:r>
            <w:proofErr w:type="spellEnd"/>
            <w:r w:rsidRPr="00515E1D">
              <w:t>?</w:t>
            </w:r>
          </w:p>
        </w:tc>
      </w:tr>
      <w:tr w:rsidR="000E649F" w:rsidRPr="000C53B8" w14:paraId="32B8C168" w14:textId="77777777" w:rsidTr="00A44755">
        <w:trPr>
          <w:trHeight w:val="547"/>
        </w:trPr>
        <w:tc>
          <w:tcPr>
            <w:tcW w:w="4141" w:type="dxa"/>
            <w:vAlign w:val="center"/>
          </w:tcPr>
          <w:p w14:paraId="23A90E5E" w14:textId="500B5B3D" w:rsidR="000E649F" w:rsidRPr="000C53B8" w:rsidRDefault="00467587" w:rsidP="000E649F">
            <w:pPr>
              <w:rPr>
                <w:lang w:val="en-US"/>
              </w:rPr>
            </w:pPr>
            <w:r w:rsidRPr="00ED6029">
              <w:rPr>
                <w:b/>
                <w:bCs/>
              </w:rPr>
              <w:t>Fase</w:t>
            </w:r>
            <w:r w:rsidRPr="00ED6029">
              <w:rPr>
                <w:b/>
                <w:bCs/>
                <w:color w:val="FF0000"/>
              </w:rPr>
              <w:t>*</w:t>
            </w:r>
            <w:r w:rsidRPr="000C53B8">
              <w:t>: [Implementeringsfase]</w:t>
            </w:r>
          </w:p>
        </w:tc>
        <w:tc>
          <w:tcPr>
            <w:tcW w:w="6344" w:type="dxa"/>
            <w:vAlign w:val="center"/>
          </w:tcPr>
          <w:p w14:paraId="2798F9ED" w14:textId="4AD45D47" w:rsidR="000E649F" w:rsidRPr="000C53B8" w:rsidRDefault="00467587" w:rsidP="000E649F">
            <w:r w:rsidRPr="000C53B8">
              <w:t>Tema</w:t>
            </w:r>
            <w:r w:rsidRPr="00FB13F7">
              <w:rPr>
                <w:color w:val="FF0000"/>
              </w:rPr>
              <w:t>*</w:t>
            </w:r>
            <w:r w:rsidRPr="000C53B8">
              <w:t>: [Implementeringstema]</w:t>
            </w:r>
          </w:p>
        </w:tc>
      </w:tr>
      <w:tr w:rsidR="000C53B8" w:rsidRPr="000C53B8" w14:paraId="4C95262A" w14:textId="77777777" w:rsidTr="00A44755">
        <w:trPr>
          <w:trHeight w:val="547"/>
        </w:trPr>
        <w:tc>
          <w:tcPr>
            <w:tcW w:w="10485" w:type="dxa"/>
            <w:gridSpan w:val="2"/>
            <w:vAlign w:val="center"/>
          </w:tcPr>
          <w:p w14:paraId="4EA4AA35" w14:textId="77777777" w:rsidR="000C53B8" w:rsidRPr="00515E1D" w:rsidRDefault="000C53B8" w:rsidP="000E649F">
            <w:pPr>
              <w:rPr>
                <w:lang w:val="nn-NO"/>
              </w:rPr>
            </w:pPr>
            <w:r w:rsidRPr="00515E1D">
              <w:rPr>
                <w:b/>
                <w:bCs/>
                <w:lang w:val="nn-NO"/>
              </w:rPr>
              <w:t>Prioritet</w:t>
            </w:r>
            <w:r w:rsidR="007B46F4" w:rsidRPr="00515E1D">
              <w:rPr>
                <w:b/>
                <w:bCs/>
                <w:color w:val="FF0000"/>
                <w:lang w:val="nn-NO"/>
              </w:rPr>
              <w:t>*</w:t>
            </w:r>
            <w:r w:rsidRPr="00515E1D">
              <w:rPr>
                <w:lang w:val="nn-NO"/>
              </w:rPr>
              <w:t>: [</w:t>
            </w:r>
            <w:r w:rsidRPr="00515E1D">
              <w:rPr>
                <w:color w:val="000000" w:themeColor="text1"/>
                <w:lang w:val="nn-NO"/>
              </w:rPr>
              <w:t>1=obligatorisk på kritisk vej, 2=obligatorisk og 3=</w:t>
            </w:r>
            <w:r w:rsidR="00A26EE9" w:rsidRPr="00515E1D">
              <w:rPr>
                <w:color w:val="000000" w:themeColor="text1"/>
                <w:lang w:val="nn-NO"/>
              </w:rPr>
              <w:t>valgfri</w:t>
            </w:r>
            <w:r w:rsidRPr="00515E1D">
              <w:rPr>
                <w:lang w:val="nn-NO"/>
              </w:rPr>
              <w:t>]</w:t>
            </w:r>
          </w:p>
          <w:p w14:paraId="092546E1" w14:textId="77777777" w:rsidR="00CC197A" w:rsidRPr="00CC197A" w:rsidRDefault="00CC197A" w:rsidP="00CC197A">
            <w:pPr>
              <w:spacing w:after="0"/>
            </w:pPr>
            <w:r w:rsidRPr="00CC197A">
              <w:t>Obligatorisk på kritisk vej: Opgaven har konsekvenser for idriftsættelse. Kan fx være teknisk blokering af idriftsættelse eller meget store konsekvenser for borgere og/eller brugen af løsningen.</w:t>
            </w:r>
          </w:p>
          <w:p w14:paraId="761CE87F" w14:textId="77777777" w:rsidR="00CC197A" w:rsidRPr="00CC197A" w:rsidRDefault="00CC197A" w:rsidP="00CC197A">
            <w:pPr>
              <w:spacing w:after="0"/>
            </w:pPr>
            <w:r w:rsidRPr="00CC197A">
              <w:t>Obligatorisk: Opgaven skal sikre optimal implementering. Blokerer ikke for idriftsættelse, men har stor konsekvens for brugen af løsningen, og/eller evt. mindre konsekvens for borgere.</w:t>
            </w:r>
          </w:p>
          <w:p w14:paraId="4E104A45" w14:textId="77777777" w:rsidR="00CC197A" w:rsidRPr="00CC197A" w:rsidRDefault="00CC197A" w:rsidP="00CC197A">
            <w:pPr>
              <w:spacing w:after="0"/>
            </w:pPr>
            <w:r w:rsidRPr="00CC197A">
              <w:t>Ovenstående 2 skal følges op af KOMBIT og/eller leverandør, for at sikre, at kommunerne når i mål inden intern deadline.</w:t>
            </w:r>
          </w:p>
          <w:p w14:paraId="011638FE" w14:textId="61FE15E7" w:rsidR="00CC197A" w:rsidRPr="000C53B8" w:rsidRDefault="00CC197A" w:rsidP="00CC197A">
            <w:r w:rsidRPr="00CC197A">
              <w:t xml:space="preserve">Anbefalet: Blokerer ikke for idriftsættelsen og afhænger fx af kommunernes lokale behov, organisering, momentum </w:t>
            </w:r>
            <w:proofErr w:type="gramStart"/>
            <w:r w:rsidRPr="00CC197A">
              <w:t>mv..</w:t>
            </w:r>
            <w:proofErr w:type="gramEnd"/>
            <w:r w:rsidRPr="00CC197A">
              <w:t xml:space="preserve"> Ved ny funktionalitet har det ikke store konsekvenser for brugen af løsningen og ingen konsekvenser for borgere. KOMBIT anbefaler kommunen at løse opgaven, men følger ikke op.</w:t>
            </w:r>
          </w:p>
        </w:tc>
      </w:tr>
      <w:tr w:rsidR="00467587" w:rsidRPr="000C53B8" w14:paraId="10145487" w14:textId="77777777" w:rsidTr="00A44755">
        <w:trPr>
          <w:trHeight w:val="547"/>
        </w:trPr>
        <w:tc>
          <w:tcPr>
            <w:tcW w:w="10485" w:type="dxa"/>
            <w:gridSpan w:val="2"/>
            <w:vAlign w:val="center"/>
          </w:tcPr>
          <w:p w14:paraId="34A67DD3" w14:textId="77777777" w:rsidR="00126C4F" w:rsidRDefault="00467587" w:rsidP="000E649F">
            <w:r w:rsidRPr="00126C4F">
              <w:rPr>
                <w:b/>
                <w:bCs/>
              </w:rPr>
              <w:t>Svar til</w:t>
            </w:r>
            <w:r>
              <w:t xml:space="preserve">: </w:t>
            </w:r>
          </w:p>
          <w:p w14:paraId="54565C00" w14:textId="111C981E" w:rsidR="00467587" w:rsidRPr="000C53B8" w:rsidRDefault="00126C4F" w:rsidP="000E649F">
            <w:r w:rsidRPr="00515E1D">
              <w:t xml:space="preserve">Hvis andre end projektets </w:t>
            </w:r>
            <w:proofErr w:type="spellStart"/>
            <w:r w:rsidRPr="00515E1D">
              <w:t>implementeirngsansvarlige</w:t>
            </w:r>
            <w:proofErr w:type="spellEnd"/>
            <w:r w:rsidRPr="00515E1D">
              <w:t xml:space="preserve"> fra KOMBIT skal modtage notifikationer på opgaven, kan det anføres her. </w:t>
            </w:r>
            <w:r w:rsidRPr="00126C4F">
              <w:rPr>
                <w:lang w:val="nn-NO"/>
              </w:rPr>
              <w:t>Fx en fællespostkasse.</w:t>
            </w:r>
            <w:r w:rsidR="00637A61">
              <w:rPr>
                <w:lang w:val="nn-NO"/>
              </w:rPr>
              <w:t xml:space="preserve"> Du kan alene angive én mailadresse.</w:t>
            </w:r>
          </w:p>
        </w:tc>
      </w:tr>
      <w:tr w:rsidR="00155BA1" w:rsidRPr="000C53B8" w14:paraId="79B17867" w14:textId="77777777" w:rsidTr="00A44755">
        <w:trPr>
          <w:trHeight w:val="547"/>
        </w:trPr>
        <w:tc>
          <w:tcPr>
            <w:tcW w:w="10485" w:type="dxa"/>
            <w:gridSpan w:val="2"/>
            <w:vAlign w:val="center"/>
          </w:tcPr>
          <w:p w14:paraId="03BF98B0" w14:textId="77777777" w:rsidR="0075355F" w:rsidRDefault="00155BA1" w:rsidP="000E649F">
            <w:r w:rsidRPr="00637A61">
              <w:rPr>
                <w:b/>
                <w:bCs/>
              </w:rPr>
              <w:t xml:space="preserve">Er </w:t>
            </w:r>
            <w:r w:rsidR="00D843B5" w:rsidRPr="00637A61">
              <w:rPr>
                <w:b/>
                <w:bCs/>
              </w:rPr>
              <w:t>det en STS/Infrastrukturopgave</w:t>
            </w:r>
            <w:r w:rsidR="007B46F4" w:rsidRPr="00637A61">
              <w:rPr>
                <w:b/>
                <w:bCs/>
                <w:color w:val="FF0000"/>
              </w:rPr>
              <w:t>*</w:t>
            </w:r>
            <w:r w:rsidR="00D843B5">
              <w:t>: [Ja/Nej]</w:t>
            </w:r>
            <w:r w:rsidR="00C7081B">
              <w:t xml:space="preserve"> </w:t>
            </w:r>
          </w:p>
          <w:p w14:paraId="2FF8DFE1" w14:textId="551E3AB8" w:rsidR="00155BA1" w:rsidRPr="000C53B8" w:rsidRDefault="00C7081B" w:rsidP="000E649F">
            <w:r w:rsidRPr="00515E1D">
              <w:t>Kommunerne kan filtrere KLIK-opgaverne på baggrund af, om vi har valgt ja eller nej.</w:t>
            </w:r>
          </w:p>
        </w:tc>
      </w:tr>
      <w:tr w:rsidR="00322689" w:rsidRPr="000C53B8" w14:paraId="2117A7B5" w14:textId="77777777" w:rsidTr="00A44755">
        <w:trPr>
          <w:trHeight w:val="547"/>
        </w:trPr>
        <w:tc>
          <w:tcPr>
            <w:tcW w:w="10485" w:type="dxa"/>
            <w:gridSpan w:val="2"/>
            <w:vAlign w:val="center"/>
          </w:tcPr>
          <w:p w14:paraId="4EBA1E03" w14:textId="77777777" w:rsidR="0075355F" w:rsidRDefault="00467587" w:rsidP="000E649F">
            <w:r w:rsidRPr="00637A61">
              <w:rPr>
                <w:b/>
                <w:bCs/>
              </w:rPr>
              <w:t>Opgavens v</w:t>
            </w:r>
            <w:r w:rsidR="00322689" w:rsidRPr="00637A61">
              <w:rPr>
                <w:b/>
                <w:bCs/>
              </w:rPr>
              <w:t>arighed</w:t>
            </w:r>
            <w:r w:rsidR="00322689">
              <w:t>:</w:t>
            </w:r>
            <w:r w:rsidR="00F772CD">
              <w:t xml:space="preserve"> [antal dage]</w:t>
            </w:r>
            <w:r w:rsidR="00C65B9B">
              <w:t xml:space="preserve"> </w:t>
            </w:r>
          </w:p>
          <w:p w14:paraId="36457148" w14:textId="2CB7AA7D" w:rsidR="00322689" w:rsidRDefault="00CC430C" w:rsidP="000E649F">
            <w:r>
              <w:t>Skøn</w:t>
            </w:r>
            <w:r w:rsidR="00C65B9B" w:rsidRPr="00C65B9B">
              <w:t xml:space="preserve"> af hvor mange dage opgaven tager at udfører og påvirker hvornår en opgave ”går i gul”. Fremgår i øvrigt ikke for kommunerne.</w:t>
            </w:r>
          </w:p>
        </w:tc>
      </w:tr>
      <w:tr w:rsidR="00467587" w:rsidRPr="000C53B8" w14:paraId="1C2D5788" w14:textId="77777777" w:rsidTr="00A44755">
        <w:trPr>
          <w:trHeight w:val="547"/>
        </w:trPr>
        <w:tc>
          <w:tcPr>
            <w:tcW w:w="10485" w:type="dxa"/>
            <w:gridSpan w:val="2"/>
            <w:vAlign w:val="center"/>
          </w:tcPr>
          <w:p w14:paraId="46276391" w14:textId="77777777" w:rsidR="00467587" w:rsidRDefault="00467587" w:rsidP="000E649F">
            <w:proofErr w:type="spellStart"/>
            <w:r w:rsidRPr="00637A61">
              <w:rPr>
                <w:b/>
                <w:bCs/>
              </w:rPr>
              <w:t>Frozen</w:t>
            </w:r>
            <w:proofErr w:type="spellEnd"/>
            <w:r w:rsidRPr="00637A61">
              <w:rPr>
                <w:b/>
                <w:bCs/>
              </w:rPr>
              <w:t xml:space="preserve"> zone</w:t>
            </w:r>
            <w:r>
              <w:t>:</w:t>
            </w:r>
          </w:p>
          <w:p w14:paraId="3E569F62" w14:textId="7EAF3515" w:rsidR="003A2C64" w:rsidRDefault="003A2C64" w:rsidP="000E649F">
            <w:r w:rsidRPr="003A2C64">
              <w:lastRenderedPageBreak/>
              <w:t xml:space="preserve">Fremgår ikke for kommunerne. Anvendes kun hvis opgaven ikke må have slutdato eller startdato i en </w:t>
            </w:r>
            <w:proofErr w:type="spellStart"/>
            <w:r w:rsidRPr="003A2C64">
              <w:t>frozen</w:t>
            </w:r>
            <w:proofErr w:type="spellEnd"/>
            <w:r w:rsidRPr="003A2C64">
              <w:t xml:space="preserve"> zone, som er angivet </w:t>
            </w:r>
            <w:r w:rsidR="00831881">
              <w:t>under det specifikke</w:t>
            </w:r>
            <w:r w:rsidRPr="003A2C64">
              <w:t xml:space="preserve"> ”Projekt”.</w:t>
            </w:r>
          </w:p>
        </w:tc>
      </w:tr>
      <w:tr w:rsidR="002867C5" w:rsidRPr="00076A4E" w14:paraId="150F1BC8" w14:textId="77777777" w:rsidTr="00A44755">
        <w:trPr>
          <w:trHeight w:val="453"/>
        </w:trPr>
        <w:tc>
          <w:tcPr>
            <w:tcW w:w="10485" w:type="dxa"/>
            <w:gridSpan w:val="2"/>
            <w:vAlign w:val="center"/>
          </w:tcPr>
          <w:p w14:paraId="6DD080CD" w14:textId="77777777" w:rsidR="002867C5" w:rsidRDefault="002867C5" w:rsidP="000E649F">
            <w:r w:rsidRPr="00637A61">
              <w:rPr>
                <w:b/>
                <w:bCs/>
              </w:rPr>
              <w:lastRenderedPageBreak/>
              <w:t>Slutdato (fra Go-</w:t>
            </w:r>
            <w:proofErr w:type="gramStart"/>
            <w:r w:rsidRPr="00637A61">
              <w:rPr>
                <w:b/>
                <w:bCs/>
              </w:rPr>
              <w:t>Live)</w:t>
            </w:r>
            <w:r w:rsidRPr="00637A61">
              <w:rPr>
                <w:b/>
                <w:bCs/>
                <w:color w:val="7A9A01" w:themeColor="accent3"/>
              </w:rPr>
              <w:t>*</w:t>
            </w:r>
            <w:proofErr w:type="gramEnd"/>
            <w:r w:rsidRPr="000C53B8">
              <w:t>:</w:t>
            </w:r>
            <w:r w:rsidRPr="00076A4E">
              <w:t xml:space="preserve"> </w:t>
            </w:r>
          </w:p>
          <w:p w14:paraId="37552035" w14:textId="77777777" w:rsidR="00A44755" w:rsidRDefault="00645067" w:rsidP="00645067">
            <w:r>
              <w:t>D</w:t>
            </w:r>
            <w:r w:rsidRPr="00645067">
              <w:t xml:space="preserve">efineres i antal dage fra den valgte bølges ”Go-live”-dato. </w:t>
            </w:r>
          </w:p>
          <w:p w14:paraId="2A83E19D" w14:textId="42BF1353" w:rsidR="00645067" w:rsidRPr="00645067" w:rsidRDefault="00645067" w:rsidP="00645067">
            <w:r w:rsidRPr="00645067">
              <w:t xml:space="preserve">Negative tal (fx ”-14”) betyder, at slutdatoen ligger </w:t>
            </w:r>
            <w:r w:rsidRPr="00645067">
              <w:rPr>
                <w:i/>
                <w:iCs/>
              </w:rPr>
              <w:t>før</w:t>
            </w:r>
            <w:r w:rsidRPr="00645067">
              <w:t xml:space="preserve"> Go-live. Positivt tal betyder, at slutdatoen ligger </w:t>
            </w:r>
            <w:r w:rsidRPr="00645067">
              <w:rPr>
                <w:i/>
                <w:iCs/>
              </w:rPr>
              <w:t>efter</w:t>
            </w:r>
            <w:r w:rsidRPr="00645067">
              <w:t xml:space="preserve"> Go-live.</w:t>
            </w:r>
          </w:p>
          <w:p w14:paraId="47F17480" w14:textId="20731D94" w:rsidR="00645067" w:rsidRPr="00076A4E" w:rsidRDefault="00645067" w:rsidP="00645067">
            <w:r w:rsidRPr="00645067">
              <w:t xml:space="preserve">Brug evt. følgende hjemmeside, til at udregne denne værdi: </w:t>
            </w:r>
            <w:hyperlink r:id="rId14" w:history="1">
              <w:r w:rsidRPr="00645067">
                <w:rPr>
                  <w:rStyle w:val="Hyperlink"/>
                </w:rPr>
                <w:t>https://www.kalender-365.dk/beregn/periode-mellem-to-datoer.html</w:t>
              </w:r>
            </w:hyperlink>
          </w:p>
        </w:tc>
      </w:tr>
      <w:tr w:rsidR="00254949" w:rsidRPr="00076A4E" w14:paraId="35C87E30" w14:textId="77777777" w:rsidTr="00A44755">
        <w:trPr>
          <w:trHeight w:val="453"/>
        </w:trPr>
        <w:tc>
          <w:tcPr>
            <w:tcW w:w="10485" w:type="dxa"/>
            <w:gridSpan w:val="2"/>
            <w:vAlign w:val="center"/>
          </w:tcPr>
          <w:p w14:paraId="7FCDC69F" w14:textId="77777777" w:rsidR="00254949" w:rsidRDefault="002867C5" w:rsidP="000E649F">
            <w:r w:rsidRPr="00637A61">
              <w:rPr>
                <w:b/>
                <w:bCs/>
              </w:rPr>
              <w:t>Startdato (fra Slutdato)</w:t>
            </w:r>
            <w:r w:rsidRPr="000C53B8">
              <w:t>:</w:t>
            </w:r>
          </w:p>
          <w:p w14:paraId="37A50D68" w14:textId="2D72924E" w:rsidR="0091799A" w:rsidRPr="0091799A" w:rsidRDefault="0091799A" w:rsidP="0091799A">
            <w:r>
              <w:t>D</w:t>
            </w:r>
            <w:r w:rsidRPr="0091799A">
              <w:t xml:space="preserve">efineres i antal dage fra den valgte </w:t>
            </w:r>
            <w:r w:rsidRPr="0091799A">
              <w:rPr>
                <w:i/>
                <w:iCs/>
              </w:rPr>
              <w:t>slutdato</w:t>
            </w:r>
            <w:r w:rsidRPr="0091799A">
              <w:t>. Værdien skal altid være negativ (fx ”-14”).</w:t>
            </w:r>
          </w:p>
          <w:p w14:paraId="3C842D3E" w14:textId="5200186F" w:rsidR="00A44755" w:rsidRDefault="0091799A" w:rsidP="0091799A">
            <w:r w:rsidRPr="0091799A">
              <w:t xml:space="preserve">Brug evt. følgende hjemmeside, til at udregne denne værdi: </w:t>
            </w:r>
            <w:hyperlink r:id="rId15" w:history="1">
              <w:r w:rsidRPr="0091799A">
                <w:rPr>
                  <w:rStyle w:val="Hyperlink"/>
                </w:rPr>
                <w:t>https://www.kalender-365.dk/beregn/periode-mellem-to-datoer.html</w:t>
              </w:r>
            </w:hyperlink>
          </w:p>
        </w:tc>
      </w:tr>
      <w:tr w:rsidR="00467587" w:rsidRPr="00076A4E" w14:paraId="22677C48" w14:textId="77777777" w:rsidTr="00A44755">
        <w:trPr>
          <w:trHeight w:val="453"/>
        </w:trPr>
        <w:tc>
          <w:tcPr>
            <w:tcW w:w="10485" w:type="dxa"/>
            <w:gridSpan w:val="2"/>
            <w:vAlign w:val="center"/>
          </w:tcPr>
          <w:p w14:paraId="385D944D" w14:textId="77777777" w:rsidR="00467587" w:rsidRDefault="00467587" w:rsidP="000E649F">
            <w:r w:rsidRPr="00637A61">
              <w:rPr>
                <w:b/>
                <w:bCs/>
              </w:rPr>
              <w:t>Bølger</w:t>
            </w:r>
            <w:r w:rsidRPr="00637A61">
              <w:rPr>
                <w:b/>
                <w:bCs/>
                <w:color w:val="FF0000"/>
              </w:rPr>
              <w:t>*</w:t>
            </w:r>
            <w:r>
              <w:t xml:space="preserve">: </w:t>
            </w:r>
          </w:p>
          <w:p w14:paraId="7E960850" w14:textId="77777777" w:rsidR="00A6358B" w:rsidRDefault="00237139" w:rsidP="00237139">
            <w:r w:rsidRPr="00237139">
              <w:t xml:space="preserve">Giver opgaven anledning til at oprette en ny bølge, eller eksisterer </w:t>
            </w:r>
            <w:r w:rsidR="00A6358B">
              <w:t xml:space="preserve">der </w:t>
            </w:r>
            <w:r w:rsidRPr="00237139">
              <w:t xml:space="preserve">allerede en </w:t>
            </w:r>
            <w:r w:rsidR="00A6358B">
              <w:t xml:space="preserve">anvendelig </w:t>
            </w:r>
            <w:r w:rsidRPr="00237139">
              <w:t xml:space="preserve">bølge? </w:t>
            </w:r>
          </w:p>
          <w:p w14:paraId="7DB2FFF3" w14:textId="7C42282E" w:rsidR="00237139" w:rsidRPr="00237139" w:rsidRDefault="00237139" w:rsidP="00237139">
            <w:r>
              <w:t xml:space="preserve">Skal der i praksis udrulles i bølger, hvor kommunerne skal </w:t>
            </w:r>
            <w:r w:rsidR="009918BD">
              <w:t xml:space="preserve">modtage opgaven med forskellige start og/eller slutdatoer, skal der oprettes </w:t>
            </w:r>
            <w:r w:rsidR="00741780">
              <w:t>flere bølger</w:t>
            </w:r>
            <w:r w:rsidR="004C0278">
              <w:t>. På hver</w:t>
            </w:r>
            <w:r w:rsidR="00741780">
              <w:t xml:space="preserve"> bølge angive</w:t>
            </w:r>
            <w:r w:rsidR="004C0278">
              <w:t>s i så fald</w:t>
            </w:r>
            <w:r w:rsidR="00741780">
              <w:t xml:space="preserve"> </w:t>
            </w:r>
            <w:r w:rsidR="004C0278">
              <w:t>de kommuner, der skal indgå i bølgen</w:t>
            </w:r>
            <w:r w:rsidR="009918BD">
              <w:t>.</w:t>
            </w:r>
          </w:p>
          <w:p w14:paraId="1711D6BB" w14:textId="571216C5" w:rsidR="00237139" w:rsidRDefault="00237139" w:rsidP="00237139">
            <w:r w:rsidRPr="00237139">
              <w:t>OBS: slutdato vælges med udgangspunkt i Go-live på den valgte bølge.</w:t>
            </w:r>
          </w:p>
        </w:tc>
      </w:tr>
      <w:tr w:rsidR="00322689" w:rsidRPr="00076A4E" w14:paraId="6581D7DA" w14:textId="77777777" w:rsidTr="00A44755">
        <w:trPr>
          <w:trHeight w:val="453"/>
        </w:trPr>
        <w:tc>
          <w:tcPr>
            <w:tcW w:w="10485" w:type="dxa"/>
            <w:gridSpan w:val="2"/>
            <w:vAlign w:val="center"/>
          </w:tcPr>
          <w:p w14:paraId="6A9E5199" w14:textId="55DAE7AF" w:rsidR="00322689" w:rsidRDefault="00322689" w:rsidP="000E649F">
            <w:r w:rsidRPr="009700D3">
              <w:rPr>
                <w:b/>
                <w:bCs/>
              </w:rPr>
              <w:t>Forudsætninger</w:t>
            </w:r>
            <w:r>
              <w:t xml:space="preserve">: [Angiv KLIK-opgaver, </w:t>
            </w:r>
            <w:r w:rsidR="00A87531">
              <w:t xml:space="preserve">som allerede er oprettet i </w:t>
            </w:r>
            <w:proofErr w:type="spellStart"/>
            <w:r w:rsidR="00A87531">
              <w:t>Podio</w:t>
            </w:r>
            <w:proofErr w:type="spellEnd"/>
            <w:r>
              <w:t>]</w:t>
            </w:r>
          </w:p>
          <w:p w14:paraId="32EDBD3F" w14:textId="6258DAB9" w:rsidR="00C217E3" w:rsidRPr="000C53B8" w:rsidRDefault="00A511F9" w:rsidP="000E649F">
            <w:r>
              <w:t>E</w:t>
            </w:r>
            <w:r w:rsidR="00540E79" w:rsidRPr="00540E79">
              <w:t>n</w:t>
            </w:r>
            <w:r w:rsidR="00886848">
              <w:t xml:space="preserve"> eller flere</w:t>
            </w:r>
            <w:r w:rsidR="00540E79" w:rsidRPr="00540E79">
              <w:t xml:space="preserve"> KLIK-opgave</w:t>
            </w:r>
            <w:r w:rsidR="00886848">
              <w:t>r</w:t>
            </w:r>
            <w:r w:rsidR="00540E79" w:rsidRPr="00540E79">
              <w:t xml:space="preserve">, som </w:t>
            </w:r>
            <w:r>
              <w:t xml:space="preserve">kommunerne </w:t>
            </w:r>
            <w:r w:rsidR="00540E79" w:rsidRPr="00540E79">
              <w:t>skal fuldføre</w:t>
            </w:r>
            <w:r>
              <w:t xml:space="preserve">, inden de kan løse denne </w:t>
            </w:r>
            <w:r w:rsidR="00540E79" w:rsidRPr="00540E79">
              <w:t>opgave</w:t>
            </w:r>
            <w:r>
              <w:t>.</w:t>
            </w:r>
          </w:p>
        </w:tc>
      </w:tr>
    </w:tbl>
    <w:p w14:paraId="7FA993DB" w14:textId="77777777" w:rsidR="00DA7566" w:rsidRPr="00076A4E" w:rsidRDefault="00DA7566" w:rsidP="00B05965"/>
    <w:p w14:paraId="534CDAA2" w14:textId="1FE49847" w:rsidR="002E02E6" w:rsidRPr="00076A4E" w:rsidRDefault="002E02E6" w:rsidP="00B05965">
      <w:r w:rsidRPr="002E02E6">
        <w:rPr>
          <w:b/>
        </w:rPr>
        <w:t>Mål</w:t>
      </w:r>
      <w:r w:rsidR="00D82594" w:rsidRPr="00D82594">
        <w:rPr>
          <w:b/>
          <w:bCs/>
          <w:color w:val="7A9A01" w:themeColor="accent3"/>
        </w:rPr>
        <w:t>*</w:t>
      </w:r>
      <w:r w:rsidRPr="00DC7C54">
        <w:rPr>
          <w:bCs/>
        </w:rPr>
        <w:t>:</w:t>
      </w:r>
      <w:r w:rsidR="00731E1A" w:rsidRPr="00DC7C54">
        <w:rPr>
          <w:bCs/>
        </w:rPr>
        <w:t xml:space="preserve"> </w:t>
      </w:r>
    </w:p>
    <w:p w14:paraId="0A04D644" w14:textId="77777777" w:rsidR="00B03EC3" w:rsidRDefault="00B03EC3" w:rsidP="00B03EC3">
      <w:pPr>
        <w:rPr>
          <w:bCs/>
        </w:rPr>
      </w:pPr>
      <w:r w:rsidRPr="00B03EC3">
        <w:rPr>
          <w:bCs/>
        </w:rPr>
        <w:t xml:space="preserve">Kort beskrivelse af målet med opgaven. </w:t>
      </w:r>
    </w:p>
    <w:p w14:paraId="5BD713BC" w14:textId="5C502769" w:rsidR="00B03EC3" w:rsidRPr="00B03EC3" w:rsidRDefault="00B03EC3" w:rsidP="00B03EC3">
      <w:pPr>
        <w:rPr>
          <w:bCs/>
        </w:rPr>
      </w:pPr>
      <w:r w:rsidRPr="00B03EC3">
        <w:rPr>
          <w:bCs/>
        </w:rPr>
        <w:t>Fokus er på det, som skal løses, og altså det som også vil være en del af Metode og fremgangsmåde.</w:t>
      </w:r>
    </w:p>
    <w:p w14:paraId="651CF0E1" w14:textId="77777777" w:rsidR="00B03EC3" w:rsidRPr="00B03EC3" w:rsidRDefault="00B03EC3" w:rsidP="00B03EC3">
      <w:pPr>
        <w:rPr>
          <w:bCs/>
          <w:i/>
          <w:iCs/>
        </w:rPr>
      </w:pPr>
      <w:r w:rsidRPr="00B03EC3">
        <w:rPr>
          <w:bCs/>
          <w:i/>
          <w:iCs/>
        </w:rPr>
        <w:t xml:space="preserve">Fx </w:t>
      </w:r>
      <w:r w:rsidRPr="00B03EC3">
        <w:rPr>
          <w:i/>
          <w:iCs/>
        </w:rPr>
        <w:t>(SFTP-oprettelse)</w:t>
      </w:r>
    </w:p>
    <w:p w14:paraId="60F0D47C" w14:textId="2251E2EC" w:rsidR="00BC67AB" w:rsidRPr="006C01BF" w:rsidRDefault="00B03EC3" w:rsidP="00B03EC3">
      <w:pPr>
        <w:rPr>
          <w:i/>
          <w:iCs/>
        </w:rPr>
      </w:pPr>
      <w:r w:rsidRPr="006C01BF">
        <w:rPr>
          <w:bCs/>
          <w:i/>
          <w:iCs/>
        </w:rPr>
        <w:t>Målet er, at I giver samtykke til, at Netcompany må oprette en SFTP-rute på jeres kommunes vegne.</w:t>
      </w:r>
    </w:p>
    <w:p w14:paraId="642D399B" w14:textId="77777777" w:rsidR="002E02E6" w:rsidRPr="00076A4E" w:rsidRDefault="002E02E6" w:rsidP="00B05965"/>
    <w:p w14:paraId="1214962E" w14:textId="456A126F" w:rsidR="00FF5B88" w:rsidRPr="00E52FAF" w:rsidRDefault="00FF5B88" w:rsidP="00B05965">
      <w:pPr>
        <w:rPr>
          <w:b/>
        </w:rPr>
      </w:pPr>
      <w:r w:rsidRPr="00E52FAF">
        <w:rPr>
          <w:b/>
        </w:rPr>
        <w:t>Beskrivelse</w:t>
      </w:r>
      <w:r w:rsidR="007B46F4" w:rsidRPr="00FB13F7">
        <w:rPr>
          <w:b/>
          <w:color w:val="FF0000"/>
        </w:rPr>
        <w:t>*</w:t>
      </w:r>
      <w:r w:rsidRPr="00DC7C54">
        <w:rPr>
          <w:bCs/>
        </w:rPr>
        <w:t>:</w:t>
      </w:r>
    </w:p>
    <w:p w14:paraId="027A4037" w14:textId="5940CF09" w:rsidR="006C01BF" w:rsidRPr="006C01BF" w:rsidRDefault="006C01BF" w:rsidP="006C01BF">
      <w:pPr>
        <w:rPr>
          <w:bCs/>
        </w:rPr>
      </w:pPr>
      <w:r w:rsidRPr="006C01BF">
        <w:rPr>
          <w:bCs/>
        </w:rPr>
        <w:t>Beskrivelsen sætter rammen. Den</w:t>
      </w:r>
      <w:r>
        <w:rPr>
          <w:bCs/>
        </w:rPr>
        <w:t xml:space="preserve"> </w:t>
      </w:r>
      <w:r w:rsidRPr="006C01BF">
        <w:rPr>
          <w:bCs/>
        </w:rPr>
        <w:t>skal være målrettet den ”indledende modtager” som fx systemansvarlig</w:t>
      </w:r>
      <w:r>
        <w:rPr>
          <w:bCs/>
        </w:rPr>
        <w:t>, projektleder</w:t>
      </w:r>
      <w:r w:rsidRPr="006C01BF">
        <w:rPr>
          <w:bCs/>
        </w:rPr>
        <w:t xml:space="preserve"> (o.l.), som skal forstå opgaven </w:t>
      </w:r>
      <w:r w:rsidRPr="006C01BF">
        <w:rPr>
          <w:bCs/>
          <w:i/>
          <w:iCs/>
        </w:rPr>
        <w:t>grundlæggende</w:t>
      </w:r>
      <w:r w:rsidRPr="006C01BF">
        <w:rPr>
          <w:bCs/>
        </w:rPr>
        <w:t xml:space="preserve"> og også fx </w:t>
      </w:r>
      <w:r w:rsidRPr="006C01BF">
        <w:rPr>
          <w:bCs/>
          <w:i/>
          <w:iCs/>
        </w:rPr>
        <w:t>konsekvenser</w:t>
      </w:r>
      <w:r w:rsidRPr="006C01BF">
        <w:rPr>
          <w:bCs/>
        </w:rPr>
        <w:t xml:space="preserve"> ved </w:t>
      </w:r>
      <w:r w:rsidRPr="006C01BF">
        <w:rPr>
          <w:bCs/>
          <w:i/>
          <w:iCs/>
        </w:rPr>
        <w:t>ikke</w:t>
      </w:r>
      <w:r w:rsidRPr="006C01BF">
        <w:rPr>
          <w:bCs/>
        </w:rPr>
        <w:t xml:space="preserve"> at løse opgaven.</w:t>
      </w:r>
    </w:p>
    <w:p w14:paraId="26FE1CB4" w14:textId="7A890A86" w:rsidR="006C01BF" w:rsidRPr="006C01BF" w:rsidRDefault="006C01BF" w:rsidP="006C01BF">
      <w:pPr>
        <w:rPr>
          <w:bCs/>
        </w:rPr>
      </w:pPr>
      <w:r w:rsidRPr="006C01BF">
        <w:rPr>
          <w:bCs/>
        </w:rPr>
        <w:t>Hvorfor</w:t>
      </w:r>
      <w:r>
        <w:rPr>
          <w:bCs/>
        </w:rPr>
        <w:t xml:space="preserve"> / baggrunden for at</w:t>
      </w:r>
      <w:r w:rsidRPr="006C01BF">
        <w:rPr>
          <w:bCs/>
        </w:rPr>
        <w:t xml:space="preserve"> opgaven skal løses, hvad den i praksis omhandler samt evt. opmærksomhedspunkter og konsekvenser ved </w:t>
      </w:r>
      <w:r w:rsidRPr="006C01BF">
        <w:rPr>
          <w:bCs/>
          <w:i/>
          <w:iCs/>
        </w:rPr>
        <w:t xml:space="preserve">ikke </w:t>
      </w:r>
      <w:r w:rsidRPr="006C01BF">
        <w:rPr>
          <w:bCs/>
        </w:rPr>
        <w:t>at løses den, skal skrives i overordnede termer.</w:t>
      </w:r>
    </w:p>
    <w:p w14:paraId="7D9FEAFF" w14:textId="77777777" w:rsidR="006C01BF" w:rsidRPr="006C01BF" w:rsidRDefault="006C01BF" w:rsidP="006C01BF">
      <w:pPr>
        <w:rPr>
          <w:bCs/>
          <w:i/>
          <w:iCs/>
        </w:rPr>
      </w:pPr>
      <w:r w:rsidRPr="006C01BF">
        <w:rPr>
          <w:bCs/>
          <w:i/>
          <w:iCs/>
        </w:rPr>
        <w:t xml:space="preserve">Fx </w:t>
      </w:r>
      <w:r w:rsidRPr="006C01BF">
        <w:rPr>
          <w:i/>
          <w:iCs/>
        </w:rPr>
        <w:t>(SFTP-oprettelse)</w:t>
      </w:r>
    </w:p>
    <w:p w14:paraId="7B074606" w14:textId="77777777" w:rsidR="006C01BF" w:rsidRPr="006C01BF" w:rsidRDefault="006C01BF" w:rsidP="006C01BF">
      <w:pPr>
        <w:rPr>
          <w:bCs/>
          <w:i/>
          <w:iCs/>
        </w:rPr>
      </w:pPr>
      <w:r w:rsidRPr="006C01BF">
        <w:rPr>
          <w:bCs/>
          <w:i/>
          <w:iCs/>
        </w:rPr>
        <w:t xml:space="preserve">Ifm. Release 4.0.0 bliver det muligt for KP at modtage ansøgninger om personligt tillæg fra selvbetjeningsløsningerne. Ansøgningerne kan indeholde bilag, og disse bilag sendes via en SFTP-rute. </w:t>
      </w:r>
    </w:p>
    <w:p w14:paraId="61164B17" w14:textId="77777777" w:rsidR="006C01BF" w:rsidRPr="006C01BF" w:rsidRDefault="006C01BF" w:rsidP="006C01BF">
      <w:pPr>
        <w:rPr>
          <w:bCs/>
          <w:i/>
          <w:iCs/>
        </w:rPr>
      </w:pPr>
      <w:r w:rsidRPr="006C01BF">
        <w:rPr>
          <w:bCs/>
          <w:i/>
          <w:iCs/>
        </w:rPr>
        <w:t>Netcompany kan oprette SFTP-ruten for jer, hvis I ønsker det. Denne KLIK-opgave har derfor til formål at indsamle samtykke fra jer, så Netcompany kan oprette SFTP-ruterne på vegne af alle kommuner, der ønsker det.</w:t>
      </w:r>
    </w:p>
    <w:p w14:paraId="10D5618A" w14:textId="2F4B9563" w:rsidR="00FF5B88" w:rsidRDefault="006C01BF" w:rsidP="006C01BF">
      <w:r w:rsidRPr="006C01BF">
        <w:rPr>
          <w:b/>
          <w:i/>
          <w:iCs/>
        </w:rPr>
        <w:t>Du skal være opmærksom på</w:t>
      </w:r>
      <w:r w:rsidRPr="006C01BF">
        <w:rPr>
          <w:bCs/>
          <w:i/>
          <w:iCs/>
        </w:rPr>
        <w:t>, at samtykker I ikke til oprettelsen af SFTP-ruten, skal I selv betale for og stå for dette, hvis I på et senere tidspunkt ønsker at modtage ansøgninger om personligt tillæg direkte i KP.</w:t>
      </w:r>
    </w:p>
    <w:p w14:paraId="6435430B" w14:textId="77777777" w:rsidR="002E02E6" w:rsidRPr="00076A4E" w:rsidRDefault="002E02E6" w:rsidP="00B05965"/>
    <w:p w14:paraId="650BADD1" w14:textId="4210D943" w:rsidR="00FF5B88" w:rsidRPr="00DC7C54" w:rsidRDefault="00FF5B88" w:rsidP="00B05965">
      <w:pPr>
        <w:rPr>
          <w:bCs/>
        </w:rPr>
      </w:pPr>
      <w:r w:rsidRPr="00E52FAF">
        <w:rPr>
          <w:b/>
        </w:rPr>
        <w:t>Metode og fremgangsmåde</w:t>
      </w:r>
      <w:r w:rsidR="00D82594" w:rsidRPr="00D82594">
        <w:rPr>
          <w:b/>
          <w:bCs/>
          <w:color w:val="7A9A01" w:themeColor="accent3"/>
        </w:rPr>
        <w:t>*</w:t>
      </w:r>
      <w:r w:rsidRPr="00DC7C54">
        <w:rPr>
          <w:bCs/>
        </w:rPr>
        <w:t>:</w:t>
      </w:r>
    </w:p>
    <w:p w14:paraId="123F32DF" w14:textId="081CC38B" w:rsidR="00DC7C54" w:rsidRPr="00DC7C54" w:rsidRDefault="00DC7C54" w:rsidP="00DC7C54">
      <w:pPr>
        <w:rPr>
          <w:bCs/>
        </w:rPr>
      </w:pPr>
      <w:r>
        <w:rPr>
          <w:bCs/>
        </w:rPr>
        <w:t xml:space="preserve">Skrives som </w:t>
      </w:r>
      <w:r w:rsidRPr="00DC7C54">
        <w:rPr>
          <w:bCs/>
        </w:rPr>
        <w:t xml:space="preserve">udgangspunkt </w:t>
      </w:r>
      <w:r w:rsidR="00921BAE">
        <w:rPr>
          <w:bCs/>
        </w:rPr>
        <w:t xml:space="preserve">kort og præcist i </w:t>
      </w:r>
      <w:r w:rsidRPr="00DC7C54">
        <w:rPr>
          <w:bCs/>
        </w:rPr>
        <w:t>punktopstillet og i bydeform.</w:t>
      </w:r>
    </w:p>
    <w:p w14:paraId="1D8F4245" w14:textId="0CDA8442" w:rsidR="00DC7C54" w:rsidRPr="00DC7C54" w:rsidRDefault="00DC7C54" w:rsidP="00DC7C54">
      <w:pPr>
        <w:rPr>
          <w:bCs/>
        </w:rPr>
      </w:pPr>
      <w:r w:rsidRPr="00DC7C54">
        <w:rPr>
          <w:bCs/>
        </w:rPr>
        <w:lastRenderedPageBreak/>
        <w:t>Det skal fremgå eksplicit i afsnittet, hvem der er udfører</w:t>
      </w:r>
      <w:r w:rsidR="00921BAE">
        <w:rPr>
          <w:bCs/>
        </w:rPr>
        <w:t>, hvis det ikke er den primære modtager som fx systemadministrator eller projektleder</w:t>
      </w:r>
      <w:r w:rsidRPr="00DC7C54">
        <w:rPr>
          <w:bCs/>
        </w:rPr>
        <w:t>. Det er særligt vigtig</w:t>
      </w:r>
      <w:r w:rsidR="00921BAE">
        <w:rPr>
          <w:bCs/>
        </w:rPr>
        <w:t>t</w:t>
      </w:r>
      <w:r w:rsidRPr="00DC7C54">
        <w:rPr>
          <w:bCs/>
        </w:rPr>
        <w:t xml:space="preserve">, </w:t>
      </w:r>
      <w:r w:rsidR="00921BAE">
        <w:rPr>
          <w:bCs/>
        </w:rPr>
        <w:t xml:space="preserve">når </w:t>
      </w:r>
      <w:r w:rsidRPr="00DC7C54">
        <w:rPr>
          <w:bCs/>
        </w:rPr>
        <w:t xml:space="preserve">der er flere forskellige inde over opgavens udførsel. </w:t>
      </w:r>
    </w:p>
    <w:p w14:paraId="1BEE1FD2" w14:textId="77777777" w:rsidR="00DC7C54" w:rsidRPr="00DC7C54" w:rsidRDefault="00DC7C54" w:rsidP="00DC7C54">
      <w:pPr>
        <w:rPr>
          <w:bCs/>
        </w:rPr>
      </w:pPr>
      <w:r w:rsidRPr="00DC7C54">
        <w:rPr>
          <w:bCs/>
        </w:rPr>
        <w:t xml:space="preserve">Afsnittet giver den detaljerede vejledning til at fuldføre opgaven. Afsnittet må i højere grad benytte fagtermer og/eller tekniske termer, </w:t>
      </w:r>
      <w:r w:rsidRPr="00DC7C54">
        <w:rPr>
          <w:bCs/>
          <w:i/>
          <w:iCs/>
        </w:rPr>
        <w:t>hvis</w:t>
      </w:r>
      <w:r w:rsidRPr="00DC7C54">
        <w:rPr>
          <w:bCs/>
        </w:rPr>
        <w:t xml:space="preserve"> det forventes, at udføreren forstår disse og er </w:t>
      </w:r>
      <w:r w:rsidRPr="00DC7C54">
        <w:rPr>
          <w:bCs/>
          <w:i/>
          <w:iCs/>
        </w:rPr>
        <w:t>bedre</w:t>
      </w:r>
      <w:r w:rsidRPr="00DC7C54">
        <w:rPr>
          <w:bCs/>
        </w:rPr>
        <w:t xml:space="preserve"> understøttet, ved at de benyttes. </w:t>
      </w:r>
    </w:p>
    <w:p w14:paraId="19476B19" w14:textId="77777777" w:rsidR="00DC7C54" w:rsidRPr="00DC7C54" w:rsidRDefault="00DC7C54" w:rsidP="00DC7C54">
      <w:pPr>
        <w:rPr>
          <w:bCs/>
        </w:rPr>
      </w:pPr>
      <w:r w:rsidRPr="00DC7C54">
        <w:rPr>
          <w:bCs/>
        </w:rPr>
        <w:t xml:space="preserve">Afsnittet kan evt. henvise til indhold fra beskrivelsen, som danner grundlag for at løse opgaven. Dette gælder særligt, hvis det er af så stort omfang, at en gentagelse vil ”fylde for meget”. </w:t>
      </w:r>
    </w:p>
    <w:p w14:paraId="7D0C2B7D" w14:textId="1EE599A2" w:rsidR="00DC7C54" w:rsidRDefault="00DC7C54" w:rsidP="00DC7C54">
      <w:pPr>
        <w:rPr>
          <w:bCs/>
        </w:rPr>
      </w:pPr>
      <w:r w:rsidRPr="00DC7C54">
        <w:rPr>
          <w:bCs/>
        </w:rPr>
        <w:t>Hvis den nødvendige vejledning er meget kompliceret</w:t>
      </w:r>
      <w:r w:rsidR="00124547">
        <w:rPr>
          <w:bCs/>
        </w:rPr>
        <w:t xml:space="preserve"> eller omfattende</w:t>
      </w:r>
      <w:r w:rsidRPr="00DC7C54">
        <w:rPr>
          <w:bCs/>
        </w:rPr>
        <w:t xml:space="preserve">, </w:t>
      </w:r>
      <w:r w:rsidR="00124547">
        <w:rPr>
          <w:bCs/>
        </w:rPr>
        <w:t xml:space="preserve">kan det ofte </w:t>
      </w:r>
      <w:r w:rsidRPr="00DC7C54">
        <w:rPr>
          <w:bCs/>
        </w:rPr>
        <w:t>være bedst, at der laves en separat vejledning som bilag til KLIK-opgaven</w:t>
      </w:r>
      <w:r w:rsidR="00E07F8C">
        <w:rPr>
          <w:bCs/>
        </w:rPr>
        <w:t xml:space="preserve">, da KLIK ikke </w:t>
      </w:r>
      <w:r w:rsidR="00037203">
        <w:rPr>
          <w:bCs/>
        </w:rPr>
        <w:t xml:space="preserve">understøtter </w:t>
      </w:r>
      <w:r w:rsidRPr="00DC7C54">
        <w:rPr>
          <w:bCs/>
        </w:rPr>
        <w:t>billeder</w:t>
      </w:r>
      <w:r w:rsidR="00E07F8C">
        <w:rPr>
          <w:bCs/>
        </w:rPr>
        <w:t xml:space="preserve">, tabeller, video mm. til at </w:t>
      </w:r>
      <w:r w:rsidRPr="00DC7C54">
        <w:rPr>
          <w:bCs/>
        </w:rPr>
        <w:t xml:space="preserve">understøtte formidlingen. </w:t>
      </w:r>
      <w:r w:rsidR="007350E0">
        <w:rPr>
          <w:bCs/>
        </w:rPr>
        <w:t xml:space="preserve">I så fald </w:t>
      </w:r>
      <w:r w:rsidR="002F6E5E">
        <w:rPr>
          <w:bCs/>
        </w:rPr>
        <w:t xml:space="preserve">skal </w:t>
      </w:r>
      <w:r w:rsidR="007350E0">
        <w:rPr>
          <w:bCs/>
        </w:rPr>
        <w:t xml:space="preserve">der </w:t>
      </w:r>
      <w:r w:rsidR="002F6E5E">
        <w:rPr>
          <w:bCs/>
        </w:rPr>
        <w:t>indsættes link til vejledningen i metodeafsnittet</w:t>
      </w:r>
      <w:r w:rsidR="002970CD">
        <w:rPr>
          <w:bCs/>
        </w:rPr>
        <w:t xml:space="preserve"> og evt. præciseres hvilke afsnit i vejledningen, der er relevante</w:t>
      </w:r>
      <w:r w:rsidR="002F6E5E">
        <w:rPr>
          <w:bCs/>
        </w:rPr>
        <w:t>.</w:t>
      </w:r>
      <w:r w:rsidR="0096691B">
        <w:rPr>
          <w:bCs/>
        </w:rPr>
        <w:t xml:space="preserve"> Det skal desuden </w:t>
      </w:r>
      <w:r w:rsidRPr="00DC7C54">
        <w:rPr>
          <w:bCs/>
        </w:rPr>
        <w:t>vurderes, om de</w:t>
      </w:r>
      <w:r w:rsidR="00EC513E">
        <w:rPr>
          <w:bCs/>
        </w:rPr>
        <w:t>t kan give værdi</w:t>
      </w:r>
      <w:r w:rsidR="00C402D6">
        <w:rPr>
          <w:bCs/>
        </w:rPr>
        <w:t xml:space="preserve"> at </w:t>
      </w:r>
      <w:r w:rsidR="00555473">
        <w:rPr>
          <w:bCs/>
        </w:rPr>
        <w:t xml:space="preserve">skitsere vejledningens overordnede trin </w:t>
      </w:r>
      <w:r w:rsidR="00C402D6">
        <w:rPr>
          <w:bCs/>
        </w:rPr>
        <w:t>i simpel form</w:t>
      </w:r>
      <w:r w:rsidRPr="00DC7C54">
        <w:rPr>
          <w:bCs/>
        </w:rPr>
        <w:t xml:space="preserve"> i KLIK-opgaven</w:t>
      </w:r>
      <w:r w:rsidR="00C402D6">
        <w:rPr>
          <w:bCs/>
        </w:rPr>
        <w:t>s metodeafsnit</w:t>
      </w:r>
      <w:r w:rsidRPr="00DC7C54">
        <w:rPr>
          <w:bCs/>
        </w:rPr>
        <w:t xml:space="preserve">. </w:t>
      </w:r>
      <w:r w:rsidR="008015D6">
        <w:rPr>
          <w:bCs/>
        </w:rPr>
        <w:t xml:space="preserve">Det kan </w:t>
      </w:r>
      <w:r w:rsidR="00937204">
        <w:rPr>
          <w:bCs/>
        </w:rPr>
        <w:t xml:space="preserve">give </w:t>
      </w:r>
      <w:r w:rsidR="008015D6">
        <w:rPr>
          <w:bCs/>
        </w:rPr>
        <w:t xml:space="preserve">værdi på flere måder: 1. </w:t>
      </w:r>
      <w:r w:rsidRPr="00DC7C54">
        <w:rPr>
          <w:bCs/>
        </w:rPr>
        <w:t xml:space="preserve">Hvis det er en erfaren </w:t>
      </w:r>
      <w:r w:rsidR="00910D5F">
        <w:rPr>
          <w:bCs/>
        </w:rPr>
        <w:t xml:space="preserve">udfører </w:t>
      </w:r>
      <w:r w:rsidRPr="00DC7C54">
        <w:rPr>
          <w:bCs/>
        </w:rPr>
        <w:t>i kommunen, kan det nogle gange være tilstrækkeligt</w:t>
      </w:r>
      <w:r w:rsidR="00910D5F">
        <w:rPr>
          <w:bCs/>
        </w:rPr>
        <w:t xml:space="preserve"> med denne skitsering af opgaven</w:t>
      </w:r>
      <w:r w:rsidR="009A0EF5">
        <w:rPr>
          <w:bCs/>
        </w:rPr>
        <w:t xml:space="preserve">. </w:t>
      </w:r>
      <w:r w:rsidR="008015D6">
        <w:rPr>
          <w:bCs/>
        </w:rPr>
        <w:t xml:space="preserve">2. </w:t>
      </w:r>
      <w:r w:rsidR="009A0EF5">
        <w:rPr>
          <w:bCs/>
        </w:rPr>
        <w:t xml:space="preserve">I andre tilfælde kan det gøre det lettere for udføreren </w:t>
      </w:r>
      <w:r w:rsidRPr="00DC7C54">
        <w:rPr>
          <w:bCs/>
        </w:rPr>
        <w:t>at</w:t>
      </w:r>
      <w:r w:rsidR="00E610AC">
        <w:rPr>
          <w:bCs/>
        </w:rPr>
        <w:t xml:space="preserve"> forstå det</w:t>
      </w:r>
      <w:r w:rsidRPr="00DC7C54">
        <w:rPr>
          <w:bCs/>
        </w:rPr>
        <w:t xml:space="preserve"> mere omfattende materiale</w:t>
      </w:r>
      <w:r w:rsidR="00E610AC">
        <w:rPr>
          <w:bCs/>
        </w:rPr>
        <w:t>, hvis den overordnede proces er skitseret</w:t>
      </w:r>
      <w:r w:rsidR="00601C5D">
        <w:rPr>
          <w:bCs/>
        </w:rPr>
        <w:t xml:space="preserve"> direkte i KLIK-opgaven</w:t>
      </w:r>
      <w:r w:rsidRPr="00DC7C54">
        <w:rPr>
          <w:bCs/>
        </w:rPr>
        <w:t>.</w:t>
      </w:r>
    </w:p>
    <w:p w14:paraId="603CF4BC" w14:textId="77777777" w:rsidR="00DF709C" w:rsidRPr="00DC7C54" w:rsidRDefault="00DF709C" w:rsidP="00DC7C54">
      <w:pPr>
        <w:rPr>
          <w:bCs/>
        </w:rPr>
      </w:pPr>
    </w:p>
    <w:p w14:paraId="56ED5FA2" w14:textId="44BBF921" w:rsidR="00DC7C54" w:rsidRPr="00DC7C54" w:rsidRDefault="00DC7C54" w:rsidP="00DC7C54">
      <w:pPr>
        <w:rPr>
          <w:bCs/>
          <w:i/>
          <w:iCs/>
        </w:rPr>
      </w:pPr>
      <w:r w:rsidRPr="00DC7C54">
        <w:rPr>
          <w:bCs/>
          <w:i/>
          <w:iCs/>
        </w:rPr>
        <w:t>Fx (</w:t>
      </w:r>
      <w:r w:rsidR="001F0840" w:rsidRPr="00053490">
        <w:rPr>
          <w:bCs/>
          <w:i/>
          <w:iCs/>
        </w:rPr>
        <w:t>SFTP-oprettelse</w:t>
      </w:r>
      <w:r w:rsidRPr="00DC7C54">
        <w:rPr>
          <w:bCs/>
          <w:i/>
          <w:iCs/>
        </w:rPr>
        <w:t>)</w:t>
      </w:r>
    </w:p>
    <w:p w14:paraId="6B7AA231" w14:textId="3CBE57D2" w:rsidR="00DC7C54" w:rsidRPr="00DC7C54" w:rsidRDefault="00C02DF9" w:rsidP="00DC7C54">
      <w:pPr>
        <w:rPr>
          <w:bCs/>
          <w:i/>
          <w:iCs/>
        </w:rPr>
      </w:pPr>
      <w:r w:rsidRPr="00053490">
        <w:rPr>
          <w:bCs/>
          <w:i/>
          <w:iCs/>
        </w:rPr>
        <w:t>Vi anbefaler følgende fremgangsmåde:</w:t>
      </w:r>
    </w:p>
    <w:p w14:paraId="370F9765" w14:textId="06080491" w:rsidR="0047311C" w:rsidRDefault="00F660A2" w:rsidP="009901FD">
      <w:pPr>
        <w:numPr>
          <w:ilvl w:val="0"/>
          <w:numId w:val="24"/>
        </w:numPr>
        <w:rPr>
          <w:bCs/>
          <w:i/>
          <w:iCs/>
        </w:rPr>
      </w:pPr>
      <w:r>
        <w:rPr>
          <w:bCs/>
          <w:i/>
          <w:iCs/>
        </w:rPr>
        <w:t xml:space="preserve">Kontakt din kommunes KP-faglige leder, og orienter om muligheden for at KP kan modtage ansøgninger </w:t>
      </w:r>
      <w:r w:rsidR="006848DF">
        <w:rPr>
          <w:bCs/>
          <w:i/>
          <w:iCs/>
        </w:rPr>
        <w:t xml:space="preserve">direkte </w:t>
      </w:r>
      <w:r>
        <w:rPr>
          <w:bCs/>
          <w:i/>
          <w:iCs/>
        </w:rPr>
        <w:t>fra jeres selvbetjeningsløsning.</w:t>
      </w:r>
      <w:r w:rsidR="006848DF">
        <w:rPr>
          <w:bCs/>
          <w:i/>
          <w:iCs/>
        </w:rPr>
        <w:t xml:space="preserve"> I skal tage stilling til</w:t>
      </w:r>
      <w:r w:rsidR="00E85EFF">
        <w:rPr>
          <w:bCs/>
          <w:i/>
          <w:iCs/>
        </w:rPr>
        <w:t xml:space="preserve">, om I ønsker at få oprettet SFTP-ruten, som er </w:t>
      </w:r>
      <w:r w:rsidR="00B1260A">
        <w:rPr>
          <w:bCs/>
          <w:i/>
          <w:iCs/>
        </w:rPr>
        <w:t>en forudsætning for at modtage ansøgningerne i KP. I kan godt få oprettet SFTE-ruten</w:t>
      </w:r>
      <w:r w:rsidR="00ED6D05">
        <w:rPr>
          <w:bCs/>
          <w:i/>
          <w:iCs/>
        </w:rPr>
        <w:t>,</w:t>
      </w:r>
      <w:r w:rsidR="00B1260A">
        <w:rPr>
          <w:bCs/>
          <w:i/>
          <w:iCs/>
        </w:rPr>
        <w:t xml:space="preserve"> selvom I ikke </w:t>
      </w:r>
      <w:r w:rsidR="00663A8B">
        <w:rPr>
          <w:bCs/>
          <w:i/>
          <w:iCs/>
        </w:rPr>
        <w:t>er endeligt afklaret</w:t>
      </w:r>
      <w:r w:rsidR="00ED6D05">
        <w:rPr>
          <w:bCs/>
          <w:i/>
          <w:iCs/>
        </w:rPr>
        <w:t>,</w:t>
      </w:r>
      <w:r w:rsidR="00663A8B">
        <w:rPr>
          <w:bCs/>
          <w:i/>
          <w:iCs/>
        </w:rPr>
        <w:t xml:space="preserve"> om I </w:t>
      </w:r>
      <w:r w:rsidR="00B1260A">
        <w:rPr>
          <w:bCs/>
          <w:i/>
          <w:iCs/>
        </w:rPr>
        <w:t>ønsker at tage muligheden i brug</w:t>
      </w:r>
      <w:r w:rsidR="00663A8B">
        <w:rPr>
          <w:bCs/>
          <w:i/>
          <w:iCs/>
        </w:rPr>
        <w:t>.</w:t>
      </w:r>
    </w:p>
    <w:p w14:paraId="3B19D2C0" w14:textId="450A4BED" w:rsidR="009901FD" w:rsidRPr="009901FD" w:rsidRDefault="009901FD" w:rsidP="009901FD">
      <w:pPr>
        <w:numPr>
          <w:ilvl w:val="0"/>
          <w:numId w:val="24"/>
        </w:numPr>
        <w:rPr>
          <w:bCs/>
          <w:i/>
          <w:iCs/>
        </w:rPr>
      </w:pPr>
      <w:r w:rsidRPr="009901FD">
        <w:rPr>
          <w:bCs/>
          <w:i/>
          <w:iCs/>
        </w:rPr>
        <w:t xml:space="preserve">Hvis I </w:t>
      </w:r>
      <w:r w:rsidR="004164E8">
        <w:rPr>
          <w:bCs/>
          <w:i/>
          <w:iCs/>
        </w:rPr>
        <w:t>ønsker</w:t>
      </w:r>
      <w:r w:rsidR="009C7690">
        <w:rPr>
          <w:bCs/>
          <w:i/>
          <w:iCs/>
        </w:rPr>
        <w:t>,</w:t>
      </w:r>
      <w:r w:rsidR="004164E8">
        <w:rPr>
          <w:bCs/>
          <w:i/>
          <w:iCs/>
        </w:rPr>
        <w:t xml:space="preserve"> at</w:t>
      </w:r>
      <w:r w:rsidRPr="009901FD">
        <w:rPr>
          <w:bCs/>
          <w:i/>
          <w:iCs/>
        </w:rPr>
        <w:t xml:space="preserve"> Netcompany og KOMBIT </w:t>
      </w:r>
      <w:r w:rsidR="009C7690">
        <w:rPr>
          <w:bCs/>
          <w:i/>
          <w:iCs/>
        </w:rPr>
        <w:t xml:space="preserve">skal </w:t>
      </w:r>
      <w:r w:rsidRPr="009901FD">
        <w:rPr>
          <w:bCs/>
          <w:i/>
          <w:iCs/>
        </w:rPr>
        <w:t>oprette SFTP-ruten til modtagelse af bilag til ansøgning</w:t>
      </w:r>
      <w:r w:rsidR="009C7690">
        <w:rPr>
          <w:bCs/>
          <w:i/>
          <w:iCs/>
        </w:rPr>
        <w:t>er</w:t>
      </w:r>
      <w:r w:rsidRPr="009901FD">
        <w:rPr>
          <w:bCs/>
          <w:i/>
          <w:iCs/>
        </w:rPr>
        <w:t>, skal I skrive følgende i chatten på denne KLIK-opgave</w:t>
      </w:r>
      <w:r w:rsidR="006144A9">
        <w:rPr>
          <w:bCs/>
          <w:i/>
          <w:iCs/>
        </w:rPr>
        <w:t xml:space="preserve"> for at give samtykke til oprettelsen</w:t>
      </w:r>
      <w:r w:rsidRPr="009901FD">
        <w:rPr>
          <w:bCs/>
          <w:i/>
          <w:iCs/>
        </w:rPr>
        <w:t>: ”Vi giver samtykke”.</w:t>
      </w:r>
    </w:p>
    <w:p w14:paraId="68B6E697" w14:textId="77777777" w:rsidR="009901FD" w:rsidRDefault="009901FD" w:rsidP="009901FD">
      <w:pPr>
        <w:numPr>
          <w:ilvl w:val="0"/>
          <w:numId w:val="24"/>
        </w:numPr>
        <w:rPr>
          <w:bCs/>
          <w:i/>
          <w:iCs/>
        </w:rPr>
      </w:pPr>
      <w:r w:rsidRPr="009901FD">
        <w:rPr>
          <w:bCs/>
          <w:i/>
          <w:iCs/>
        </w:rPr>
        <w:t>Hvis I ikke ønsker at give samtykke, skal I skrive følgende på denne KLIK-opgave: ”Vi ønsker ikke at give samtykke. [Begrundelse]”.</w:t>
      </w:r>
    </w:p>
    <w:p w14:paraId="4B9486BA" w14:textId="3E69702D" w:rsidR="00BF35C3" w:rsidRPr="00053490" w:rsidRDefault="00BF35C3" w:rsidP="00BF35C3">
      <w:pPr>
        <w:numPr>
          <w:ilvl w:val="1"/>
          <w:numId w:val="24"/>
        </w:numPr>
        <w:rPr>
          <w:bCs/>
          <w:i/>
          <w:iCs/>
        </w:rPr>
      </w:pPr>
      <w:r>
        <w:rPr>
          <w:bCs/>
          <w:i/>
          <w:iCs/>
        </w:rPr>
        <w:t xml:space="preserve">Ønsker I på et senere tidspunkt at </w:t>
      </w:r>
      <w:r w:rsidR="00F60CF7">
        <w:rPr>
          <w:bCs/>
          <w:i/>
          <w:iCs/>
        </w:rPr>
        <w:t xml:space="preserve">kunne modtage bilag i KP, skal I selv oprette SFTP-ruten. </w:t>
      </w:r>
      <w:r w:rsidR="008B1FA3">
        <w:rPr>
          <w:bCs/>
          <w:i/>
          <w:iCs/>
        </w:rPr>
        <w:t>Hertil kan I</w:t>
      </w:r>
      <w:r w:rsidR="00BF5377">
        <w:rPr>
          <w:bCs/>
          <w:i/>
          <w:iCs/>
        </w:rPr>
        <w:t xml:space="preserve"> </w:t>
      </w:r>
      <w:r w:rsidR="008B1FA3">
        <w:rPr>
          <w:bCs/>
          <w:i/>
          <w:iCs/>
        </w:rPr>
        <w:t xml:space="preserve">følge </w:t>
      </w:r>
      <w:hyperlink r:id="rId16" w:history="1">
        <w:r w:rsidR="008B1FA3" w:rsidRPr="008B1FA3">
          <w:rPr>
            <w:rStyle w:val="Hyperlink"/>
            <w:bCs/>
            <w:i/>
            <w:iCs/>
          </w:rPr>
          <w:t>denne vejledning</w:t>
        </w:r>
      </w:hyperlink>
      <w:r w:rsidR="004164E8">
        <w:rPr>
          <w:bCs/>
          <w:i/>
          <w:iCs/>
        </w:rPr>
        <w:t xml:space="preserve">. </w:t>
      </w:r>
      <w:r w:rsidR="004164E8" w:rsidRPr="004164E8">
        <w:rPr>
          <w:b/>
          <w:i/>
          <w:iCs/>
        </w:rPr>
        <w:t>Du skal være opmærksom på</w:t>
      </w:r>
      <w:r w:rsidR="004164E8">
        <w:rPr>
          <w:bCs/>
          <w:i/>
          <w:iCs/>
        </w:rPr>
        <w:t>, at dette er en betalbar ydelse.</w:t>
      </w:r>
    </w:p>
    <w:p w14:paraId="770E1C36" w14:textId="048BE16B" w:rsidR="009901FD" w:rsidRPr="009901FD" w:rsidRDefault="009901FD" w:rsidP="009901FD">
      <w:pPr>
        <w:numPr>
          <w:ilvl w:val="0"/>
          <w:numId w:val="24"/>
        </w:numPr>
        <w:rPr>
          <w:bCs/>
          <w:i/>
          <w:iCs/>
        </w:rPr>
      </w:pPr>
      <w:r w:rsidRPr="00053490">
        <w:rPr>
          <w:bCs/>
          <w:i/>
          <w:iCs/>
        </w:rPr>
        <w:t>Marker opgaven som fuldført</w:t>
      </w:r>
    </w:p>
    <w:p w14:paraId="08627E60" w14:textId="77777777" w:rsidR="00731E1A" w:rsidRPr="009901FD" w:rsidRDefault="00731E1A" w:rsidP="00B05965">
      <w:pPr>
        <w:rPr>
          <w:bCs/>
        </w:rPr>
      </w:pPr>
    </w:p>
    <w:p w14:paraId="062B4D35" w14:textId="1B6BA4A7" w:rsidR="00731E1A" w:rsidRPr="00DC7C54" w:rsidRDefault="00731E1A" w:rsidP="00B05965">
      <w:pPr>
        <w:rPr>
          <w:bCs/>
        </w:rPr>
      </w:pPr>
      <w:r>
        <w:rPr>
          <w:b/>
        </w:rPr>
        <w:t>Resultat</w:t>
      </w:r>
      <w:r w:rsidR="00D82594" w:rsidRPr="00D82594">
        <w:rPr>
          <w:b/>
          <w:bCs/>
          <w:color w:val="7A9A01" w:themeColor="accent3"/>
        </w:rPr>
        <w:t>*</w:t>
      </w:r>
      <w:r w:rsidRPr="00DC7C54">
        <w:rPr>
          <w:bCs/>
        </w:rPr>
        <w:t>:</w:t>
      </w:r>
    </w:p>
    <w:p w14:paraId="64D6FCA3" w14:textId="107417AB" w:rsidR="00C06E3C" w:rsidRDefault="00C77436" w:rsidP="00B05965">
      <w:pPr>
        <w:rPr>
          <w:rFonts w:cs="Arial"/>
          <w:sz w:val="22"/>
        </w:rPr>
      </w:pPr>
      <w:r>
        <w:rPr>
          <w:rFonts w:cs="Arial"/>
          <w:sz w:val="22"/>
        </w:rPr>
        <w:t xml:space="preserve">I modsætning til ”Mål” skal der her angives, hvad </w:t>
      </w:r>
      <w:r>
        <w:rPr>
          <w:rFonts w:cs="Arial"/>
          <w:i/>
          <w:iCs/>
          <w:sz w:val="22"/>
        </w:rPr>
        <w:t>endemålet</w:t>
      </w:r>
      <w:r>
        <w:rPr>
          <w:rFonts w:cs="Arial"/>
          <w:sz w:val="22"/>
        </w:rPr>
        <w:t xml:space="preserve"> er. Altså hvorfor skal man uføre det, som fremgår af Metode og fremgangsmåde.</w:t>
      </w:r>
    </w:p>
    <w:p w14:paraId="7CB44F13" w14:textId="77777777" w:rsidR="00C77436" w:rsidRDefault="00C77436" w:rsidP="00B05965">
      <w:pPr>
        <w:rPr>
          <w:bCs/>
        </w:rPr>
      </w:pPr>
    </w:p>
    <w:p w14:paraId="69FB663F" w14:textId="6C8E6922" w:rsidR="00C06E3C" w:rsidRDefault="00C06E3C" w:rsidP="00B05965">
      <w:pPr>
        <w:rPr>
          <w:bCs/>
        </w:rPr>
      </w:pPr>
      <w:r w:rsidRPr="00DC7C54">
        <w:rPr>
          <w:bCs/>
          <w:i/>
          <w:iCs/>
        </w:rPr>
        <w:t>Fx (</w:t>
      </w:r>
      <w:r w:rsidRPr="00053490">
        <w:rPr>
          <w:bCs/>
          <w:i/>
          <w:iCs/>
        </w:rPr>
        <w:t>SFTP-oprettelse</w:t>
      </w:r>
      <w:r w:rsidRPr="00DC7C54">
        <w:rPr>
          <w:bCs/>
          <w:i/>
          <w:iCs/>
        </w:rPr>
        <w:t>)</w:t>
      </w:r>
    </w:p>
    <w:p w14:paraId="1447392A" w14:textId="26A6D9B9" w:rsidR="007F2802" w:rsidRPr="00C06E3C" w:rsidRDefault="00B822AC" w:rsidP="00B05965">
      <w:pPr>
        <w:rPr>
          <w:bCs/>
          <w:i/>
          <w:iCs/>
        </w:rPr>
      </w:pPr>
      <w:r w:rsidRPr="00C06E3C">
        <w:rPr>
          <w:bCs/>
          <w:i/>
          <w:iCs/>
        </w:rPr>
        <w:t xml:space="preserve">Resultatet er, at I </w:t>
      </w:r>
      <w:r w:rsidR="006F17C4" w:rsidRPr="00C06E3C">
        <w:rPr>
          <w:bCs/>
          <w:i/>
          <w:iCs/>
        </w:rPr>
        <w:t>kan få mulighed for at modtage ansøgninger fra jeres selvbetjeningsløsning direkte i KP</w:t>
      </w:r>
      <w:r w:rsidRPr="00C06E3C">
        <w:rPr>
          <w:bCs/>
          <w:i/>
          <w:iCs/>
        </w:rPr>
        <w:t>.</w:t>
      </w:r>
    </w:p>
    <w:p w14:paraId="165101DD" w14:textId="77777777" w:rsidR="002E02E6" w:rsidRDefault="002E02E6" w:rsidP="00B05965"/>
    <w:tbl>
      <w:tblPr>
        <w:tblStyle w:val="Tabel-Gitter"/>
        <w:tblW w:w="0" w:type="auto"/>
        <w:tblLook w:val="04A0" w:firstRow="1" w:lastRow="0" w:firstColumn="1" w:lastColumn="0" w:noHBand="0" w:noVBand="1"/>
      </w:tblPr>
      <w:tblGrid>
        <w:gridCol w:w="10456"/>
      </w:tblGrid>
      <w:tr w:rsidR="00BD1F2F" w14:paraId="37D75B50" w14:textId="77777777">
        <w:tc>
          <w:tcPr>
            <w:tcW w:w="10456" w:type="dxa"/>
          </w:tcPr>
          <w:p w14:paraId="545E1D3C" w14:textId="3E2794B5" w:rsidR="00BD1F2F" w:rsidRDefault="00BD1F2F" w:rsidP="00BD1F2F">
            <w:pPr>
              <w:rPr>
                <w:bCs/>
              </w:rPr>
            </w:pPr>
            <w:r>
              <w:rPr>
                <w:b/>
              </w:rPr>
              <w:t>Opgaven er tæt relateret til</w:t>
            </w:r>
            <w:r w:rsidRPr="00DC7C54">
              <w:rPr>
                <w:bCs/>
              </w:rPr>
              <w:t>:</w:t>
            </w:r>
            <w:r>
              <w:rPr>
                <w:bCs/>
              </w:rPr>
              <w:t xml:space="preserve"> </w:t>
            </w:r>
            <w:r>
              <w:t xml:space="preserve">[Angiv KLIK-opgaver, som allerede er oprettet i </w:t>
            </w:r>
            <w:proofErr w:type="spellStart"/>
            <w:r>
              <w:t>Podio</w:t>
            </w:r>
            <w:proofErr w:type="spellEnd"/>
            <w:r>
              <w:t>]</w:t>
            </w:r>
          </w:p>
          <w:p w14:paraId="3D105D48" w14:textId="7E4ABADF" w:rsidR="00BD1F2F" w:rsidRDefault="00C11A57" w:rsidP="00BD1F2F">
            <w:r>
              <w:rPr>
                <w:bCs/>
              </w:rPr>
              <w:t xml:space="preserve">En eller flere </w:t>
            </w:r>
            <w:r w:rsidR="00BD1F2F" w:rsidRPr="00C25067">
              <w:rPr>
                <w:bCs/>
              </w:rPr>
              <w:t>KLIK-opgave, som er tæt relateret</w:t>
            </w:r>
            <w:r>
              <w:rPr>
                <w:bCs/>
              </w:rPr>
              <w:t xml:space="preserve"> til denne KLIK-opgave.</w:t>
            </w:r>
          </w:p>
        </w:tc>
      </w:tr>
      <w:tr w:rsidR="00BD1F2F" w14:paraId="5DC8C5E4" w14:textId="77777777">
        <w:tc>
          <w:tcPr>
            <w:tcW w:w="10456" w:type="dxa"/>
          </w:tcPr>
          <w:p w14:paraId="3E07A159" w14:textId="4FCD3BA9" w:rsidR="00457EB1" w:rsidRDefault="00457EB1" w:rsidP="00457EB1">
            <w:pPr>
              <w:rPr>
                <w:bCs/>
              </w:rPr>
            </w:pPr>
            <w:r>
              <w:rPr>
                <w:b/>
              </w:rPr>
              <w:t>Anbefalet udfører</w:t>
            </w:r>
            <w:r w:rsidRPr="00D82594">
              <w:rPr>
                <w:b/>
                <w:bCs/>
                <w:color w:val="7A9A01" w:themeColor="accent3"/>
              </w:rPr>
              <w:t>*</w:t>
            </w:r>
            <w:r w:rsidRPr="00DC7C54">
              <w:rPr>
                <w:bCs/>
              </w:rPr>
              <w:t>:</w:t>
            </w:r>
            <w:r>
              <w:rPr>
                <w:bCs/>
              </w:rPr>
              <w:t xml:space="preserve"> [</w:t>
            </w:r>
            <w:r w:rsidR="00387F79">
              <w:rPr>
                <w:bCs/>
              </w:rPr>
              <w:t xml:space="preserve">Angiv rolle fra </w:t>
            </w:r>
            <w:proofErr w:type="spellStart"/>
            <w:r w:rsidR="00CC430C">
              <w:rPr>
                <w:bCs/>
              </w:rPr>
              <w:t>KOMBITs</w:t>
            </w:r>
            <w:proofErr w:type="spellEnd"/>
            <w:r w:rsidR="00CC430C">
              <w:rPr>
                <w:bCs/>
              </w:rPr>
              <w:t xml:space="preserve"> rollegalleri</w:t>
            </w:r>
            <w:r>
              <w:rPr>
                <w:bCs/>
              </w:rPr>
              <w:t>]</w:t>
            </w:r>
          </w:p>
          <w:p w14:paraId="5BD6E2D4" w14:textId="54949A5A" w:rsidR="00BD1F2F" w:rsidRDefault="004923F6" w:rsidP="004923F6">
            <w:r>
              <w:rPr>
                <w:bCs/>
              </w:rPr>
              <w:t xml:space="preserve">Her skal vælges en eller flere udfører, hvis de er en del af </w:t>
            </w:r>
            <w:proofErr w:type="spellStart"/>
            <w:r>
              <w:rPr>
                <w:bCs/>
              </w:rPr>
              <w:t>KOMBITs</w:t>
            </w:r>
            <w:proofErr w:type="spellEnd"/>
            <w:r>
              <w:rPr>
                <w:bCs/>
              </w:rPr>
              <w:t xml:space="preserve"> rollegalleri.</w:t>
            </w:r>
          </w:p>
        </w:tc>
      </w:tr>
    </w:tbl>
    <w:p w14:paraId="618FF180" w14:textId="77777777" w:rsidR="00EC4D98" w:rsidRDefault="00EC4D98" w:rsidP="00B05965"/>
    <w:p w14:paraId="1E11CC11" w14:textId="09C84A7E" w:rsidR="00697748" w:rsidRPr="00C94EF9" w:rsidRDefault="00697748" w:rsidP="007F2802">
      <w:pPr>
        <w:rPr>
          <w:bCs/>
          <w:szCs w:val="20"/>
        </w:rPr>
      </w:pPr>
      <w:r w:rsidRPr="00697748">
        <w:rPr>
          <w:b/>
        </w:rPr>
        <w:t>Eventuel kommentar til anbefa</w:t>
      </w:r>
      <w:r w:rsidRPr="00C94EF9">
        <w:rPr>
          <w:b/>
          <w:szCs w:val="20"/>
        </w:rPr>
        <w:t>let udfører</w:t>
      </w:r>
      <w:r w:rsidRPr="00C94EF9">
        <w:rPr>
          <w:bCs/>
          <w:szCs w:val="20"/>
        </w:rPr>
        <w:t>:</w:t>
      </w:r>
    </w:p>
    <w:p w14:paraId="23BAF1F4" w14:textId="472E32B3" w:rsidR="00EB770E" w:rsidRPr="00C94EF9" w:rsidRDefault="00792B51" w:rsidP="007F2802">
      <w:pPr>
        <w:rPr>
          <w:bCs/>
          <w:szCs w:val="20"/>
        </w:rPr>
      </w:pPr>
      <w:r w:rsidRPr="00C94EF9">
        <w:rPr>
          <w:rFonts w:cs="Arial"/>
          <w:szCs w:val="20"/>
        </w:rPr>
        <w:t xml:space="preserve">Hvis anbefalet </w:t>
      </w:r>
      <w:proofErr w:type="gramStart"/>
      <w:r w:rsidRPr="00C94EF9">
        <w:rPr>
          <w:rFonts w:cs="Arial"/>
          <w:szCs w:val="20"/>
        </w:rPr>
        <w:t>udfører</w:t>
      </w:r>
      <w:proofErr w:type="gramEnd"/>
      <w:r w:rsidRPr="00C94EF9">
        <w:rPr>
          <w:rFonts w:cs="Arial"/>
          <w:szCs w:val="20"/>
        </w:rPr>
        <w:t xml:space="preserve"> ikke findes i </w:t>
      </w:r>
      <w:proofErr w:type="spellStart"/>
      <w:r w:rsidRPr="00C94EF9">
        <w:rPr>
          <w:rFonts w:cs="Arial"/>
          <w:szCs w:val="20"/>
        </w:rPr>
        <w:t>KOMBITs</w:t>
      </w:r>
      <w:proofErr w:type="spellEnd"/>
      <w:r w:rsidRPr="00C94EF9">
        <w:rPr>
          <w:rFonts w:cs="Arial"/>
          <w:szCs w:val="20"/>
        </w:rPr>
        <w:t xml:space="preserve"> rollegalleri</w:t>
      </w:r>
      <w:r w:rsidR="00C26442" w:rsidRPr="00C94EF9">
        <w:rPr>
          <w:rFonts w:cs="Arial"/>
          <w:szCs w:val="20"/>
        </w:rPr>
        <w:t xml:space="preserve">, udføreren i stedet beskrives her. </w:t>
      </w:r>
    </w:p>
    <w:p w14:paraId="0622AA90" w14:textId="77777777" w:rsidR="00697748" w:rsidRPr="00C94EF9" w:rsidRDefault="00697748" w:rsidP="007F2802">
      <w:pPr>
        <w:rPr>
          <w:b/>
          <w:szCs w:val="20"/>
        </w:rPr>
      </w:pPr>
    </w:p>
    <w:p w14:paraId="3DFDF565" w14:textId="6F18C548" w:rsidR="00EB770E" w:rsidRPr="00C94EF9" w:rsidRDefault="00EB770E" w:rsidP="007F2802">
      <w:pPr>
        <w:rPr>
          <w:bCs/>
          <w:szCs w:val="20"/>
        </w:rPr>
      </w:pPr>
      <w:r w:rsidRPr="00C94EF9">
        <w:rPr>
          <w:b/>
          <w:szCs w:val="20"/>
        </w:rPr>
        <w:lastRenderedPageBreak/>
        <w:t>Kvalitetskriterier</w:t>
      </w:r>
      <w:r w:rsidRPr="00C94EF9">
        <w:rPr>
          <w:bCs/>
          <w:szCs w:val="20"/>
        </w:rPr>
        <w:t>:</w:t>
      </w:r>
    </w:p>
    <w:p w14:paraId="24555165" w14:textId="42D24ABF" w:rsidR="007752EC" w:rsidRPr="00C94EF9" w:rsidRDefault="00AF6433" w:rsidP="007F2802">
      <w:pPr>
        <w:rPr>
          <w:bCs/>
          <w:szCs w:val="20"/>
        </w:rPr>
      </w:pPr>
      <w:r w:rsidRPr="00AF6433">
        <w:rPr>
          <w:bCs/>
          <w:szCs w:val="20"/>
        </w:rPr>
        <w:t xml:space="preserve">Kvalitetskriterier </w:t>
      </w:r>
      <w:r w:rsidR="008E7570">
        <w:rPr>
          <w:bCs/>
          <w:szCs w:val="20"/>
        </w:rPr>
        <w:t xml:space="preserve">for opgaven </w:t>
      </w:r>
      <w:r w:rsidRPr="00AF6433">
        <w:rPr>
          <w:bCs/>
          <w:szCs w:val="20"/>
        </w:rPr>
        <w:t>kan skitseres her, hvis det er relevant.</w:t>
      </w:r>
    </w:p>
    <w:p w14:paraId="13DA5704" w14:textId="77777777" w:rsidR="007752EC" w:rsidRPr="00C94EF9" w:rsidRDefault="007752EC" w:rsidP="007F2802">
      <w:pPr>
        <w:rPr>
          <w:b/>
          <w:szCs w:val="20"/>
        </w:rPr>
      </w:pPr>
    </w:p>
    <w:p w14:paraId="0C60F065" w14:textId="467F11CA" w:rsidR="007752EC" w:rsidRPr="00C94EF9" w:rsidRDefault="007752EC" w:rsidP="007F2802">
      <w:pPr>
        <w:rPr>
          <w:bCs/>
          <w:szCs w:val="20"/>
        </w:rPr>
      </w:pPr>
      <w:r w:rsidRPr="00C94EF9">
        <w:rPr>
          <w:b/>
          <w:szCs w:val="20"/>
        </w:rPr>
        <w:t>Historik</w:t>
      </w:r>
      <w:r w:rsidRPr="00C94EF9">
        <w:rPr>
          <w:bCs/>
          <w:szCs w:val="20"/>
        </w:rPr>
        <w:t>:</w:t>
      </w:r>
    </w:p>
    <w:p w14:paraId="44B7696F" w14:textId="0BD11199" w:rsidR="009B01C0" w:rsidRPr="00C94EF9" w:rsidRDefault="008E7570" w:rsidP="00B05965">
      <w:pPr>
        <w:rPr>
          <w:bCs/>
          <w:szCs w:val="20"/>
        </w:rPr>
      </w:pPr>
      <w:r>
        <w:rPr>
          <w:bCs/>
          <w:szCs w:val="20"/>
        </w:rPr>
        <w:t>H</w:t>
      </w:r>
      <w:r w:rsidR="00264F57">
        <w:rPr>
          <w:bCs/>
          <w:szCs w:val="20"/>
        </w:rPr>
        <w:t>istorik</w:t>
      </w:r>
      <w:r w:rsidR="00264F57" w:rsidRPr="00264F57">
        <w:rPr>
          <w:bCs/>
          <w:szCs w:val="20"/>
        </w:rPr>
        <w:t xml:space="preserve"> </w:t>
      </w:r>
      <w:r>
        <w:rPr>
          <w:bCs/>
          <w:szCs w:val="20"/>
        </w:rPr>
        <w:t xml:space="preserve">relateret opgaven </w:t>
      </w:r>
      <w:r w:rsidR="00264F57" w:rsidRPr="00264F57">
        <w:rPr>
          <w:bCs/>
          <w:szCs w:val="20"/>
        </w:rPr>
        <w:t>kan skitseres her, hvis det er relevant.</w:t>
      </w:r>
    </w:p>
    <w:p w14:paraId="3B5BE00E" w14:textId="30C2B2B4" w:rsidR="007752EC" w:rsidRPr="00C94EF9" w:rsidRDefault="007752EC" w:rsidP="00B05965">
      <w:pPr>
        <w:rPr>
          <w:szCs w:val="20"/>
        </w:rPr>
      </w:pPr>
    </w:p>
    <w:tbl>
      <w:tblPr>
        <w:tblStyle w:val="Tabel-Gitter"/>
        <w:tblW w:w="0" w:type="auto"/>
        <w:tblLook w:val="04A0" w:firstRow="1" w:lastRow="0" w:firstColumn="1" w:lastColumn="0" w:noHBand="0" w:noVBand="1"/>
      </w:tblPr>
      <w:tblGrid>
        <w:gridCol w:w="10456"/>
      </w:tblGrid>
      <w:tr w:rsidR="009919AE" w14:paraId="5659BBF2" w14:textId="77777777">
        <w:tc>
          <w:tcPr>
            <w:tcW w:w="10456" w:type="dxa"/>
          </w:tcPr>
          <w:p w14:paraId="606A7CAE" w14:textId="77777777" w:rsidR="009919AE" w:rsidRDefault="009919AE" w:rsidP="00B05965">
            <w:pPr>
              <w:rPr>
                <w:bCs/>
              </w:rPr>
            </w:pPr>
            <w:r w:rsidRPr="00C94EF9">
              <w:rPr>
                <w:b/>
                <w:bCs/>
                <w:szCs w:val="20"/>
              </w:rPr>
              <w:t>Anbefalet ansvarlig</w:t>
            </w:r>
            <w:r w:rsidRPr="00C94EF9">
              <w:rPr>
                <w:b/>
                <w:bCs/>
                <w:color w:val="7A9A01" w:themeColor="accent3"/>
                <w:szCs w:val="20"/>
              </w:rPr>
              <w:t>*</w:t>
            </w:r>
            <w:r w:rsidRPr="00C94EF9">
              <w:rPr>
                <w:szCs w:val="20"/>
              </w:rPr>
              <w:t>:</w:t>
            </w:r>
            <w:r>
              <w:rPr>
                <w:szCs w:val="20"/>
              </w:rPr>
              <w:t xml:space="preserve"> </w:t>
            </w:r>
            <w:r>
              <w:rPr>
                <w:bCs/>
              </w:rPr>
              <w:t xml:space="preserve">[Angiv rolle fra </w:t>
            </w:r>
            <w:proofErr w:type="spellStart"/>
            <w:r>
              <w:rPr>
                <w:bCs/>
              </w:rPr>
              <w:t>KOMBITs</w:t>
            </w:r>
            <w:proofErr w:type="spellEnd"/>
            <w:r>
              <w:rPr>
                <w:bCs/>
              </w:rPr>
              <w:t xml:space="preserve"> rollegalleri]</w:t>
            </w:r>
          </w:p>
          <w:p w14:paraId="3ADD4981" w14:textId="4D346696" w:rsidR="009919AE" w:rsidRDefault="00641A92" w:rsidP="00B05965">
            <w:pPr>
              <w:rPr>
                <w:szCs w:val="20"/>
              </w:rPr>
            </w:pPr>
            <w:r>
              <w:rPr>
                <w:bCs/>
              </w:rPr>
              <w:t xml:space="preserve">Her skal vælges </w:t>
            </w:r>
            <w:r w:rsidR="00696A8A">
              <w:rPr>
                <w:bCs/>
              </w:rPr>
              <w:t>é</w:t>
            </w:r>
            <w:r>
              <w:rPr>
                <w:bCs/>
              </w:rPr>
              <w:t xml:space="preserve">n </w:t>
            </w:r>
            <w:r w:rsidR="003C29D6">
              <w:rPr>
                <w:bCs/>
              </w:rPr>
              <w:t>ansvarlig</w:t>
            </w:r>
            <w:r>
              <w:rPr>
                <w:bCs/>
              </w:rPr>
              <w:t>, hvis de</w:t>
            </w:r>
            <w:r w:rsidR="00696A8A">
              <w:rPr>
                <w:bCs/>
              </w:rPr>
              <w:t>n ansvarlige</w:t>
            </w:r>
            <w:r>
              <w:rPr>
                <w:bCs/>
              </w:rPr>
              <w:t xml:space="preserve"> er en del af </w:t>
            </w:r>
            <w:proofErr w:type="spellStart"/>
            <w:r>
              <w:rPr>
                <w:bCs/>
              </w:rPr>
              <w:t>KOMBITs</w:t>
            </w:r>
            <w:proofErr w:type="spellEnd"/>
            <w:r>
              <w:rPr>
                <w:bCs/>
              </w:rPr>
              <w:t xml:space="preserve"> rollegalleri.</w:t>
            </w:r>
          </w:p>
        </w:tc>
      </w:tr>
    </w:tbl>
    <w:p w14:paraId="2FB522AD" w14:textId="72ABBA8E" w:rsidR="00697748" w:rsidRPr="00C94EF9" w:rsidRDefault="00697748" w:rsidP="00B05965">
      <w:pPr>
        <w:rPr>
          <w:szCs w:val="20"/>
        </w:rPr>
      </w:pPr>
    </w:p>
    <w:p w14:paraId="75BDBEF7" w14:textId="19737F45" w:rsidR="00697748" w:rsidRPr="00C94EF9" w:rsidRDefault="00697748" w:rsidP="00697748">
      <w:pPr>
        <w:rPr>
          <w:bCs/>
          <w:szCs w:val="20"/>
        </w:rPr>
      </w:pPr>
      <w:r w:rsidRPr="00C94EF9">
        <w:rPr>
          <w:b/>
          <w:szCs w:val="20"/>
        </w:rPr>
        <w:t>Eventuel kommentar til anbefalet ansvarlig</w:t>
      </w:r>
      <w:r w:rsidRPr="00C94EF9">
        <w:rPr>
          <w:bCs/>
          <w:szCs w:val="20"/>
        </w:rPr>
        <w:t>:</w:t>
      </w:r>
    </w:p>
    <w:p w14:paraId="59B7A83B" w14:textId="77777777" w:rsidR="00697748" w:rsidRPr="00C94EF9" w:rsidRDefault="00697748" w:rsidP="00B05965">
      <w:pPr>
        <w:rPr>
          <w:bCs/>
          <w:szCs w:val="20"/>
        </w:rPr>
      </w:pPr>
    </w:p>
    <w:p w14:paraId="03D3913B" w14:textId="66772F5E" w:rsidR="003624A1" w:rsidRPr="00C94EF9" w:rsidRDefault="003624A1" w:rsidP="00B05965">
      <w:pPr>
        <w:rPr>
          <w:szCs w:val="20"/>
        </w:rPr>
      </w:pPr>
    </w:p>
    <w:tbl>
      <w:tblPr>
        <w:tblStyle w:val="Tabel-Gitter"/>
        <w:tblW w:w="0" w:type="auto"/>
        <w:tblLook w:val="04A0" w:firstRow="1" w:lastRow="0" w:firstColumn="1" w:lastColumn="0" w:noHBand="0" w:noVBand="1"/>
      </w:tblPr>
      <w:tblGrid>
        <w:gridCol w:w="10456"/>
      </w:tblGrid>
      <w:tr w:rsidR="00696A8A" w14:paraId="679C8C0F" w14:textId="77777777">
        <w:tc>
          <w:tcPr>
            <w:tcW w:w="10456" w:type="dxa"/>
          </w:tcPr>
          <w:p w14:paraId="4AB45956" w14:textId="77777777" w:rsidR="00696A8A" w:rsidRDefault="00696A8A" w:rsidP="00B05965">
            <w:pPr>
              <w:rPr>
                <w:szCs w:val="20"/>
              </w:rPr>
            </w:pPr>
            <w:r w:rsidRPr="00C94EF9">
              <w:rPr>
                <w:b/>
                <w:bCs/>
                <w:szCs w:val="20"/>
              </w:rPr>
              <w:t>Eksterne bilag</w:t>
            </w:r>
            <w:r w:rsidRPr="00C94EF9">
              <w:rPr>
                <w:szCs w:val="20"/>
              </w:rPr>
              <w:t>: [Links]</w:t>
            </w:r>
          </w:p>
          <w:p w14:paraId="44A42141" w14:textId="5269447B" w:rsidR="00BB26A2" w:rsidRDefault="00BB26A2" w:rsidP="00B05965">
            <w:pPr>
              <w:rPr>
                <w:szCs w:val="20"/>
              </w:rPr>
            </w:pPr>
            <w:r>
              <w:rPr>
                <w:szCs w:val="20"/>
              </w:rPr>
              <w:t>Her kan indsættes et</w:t>
            </w:r>
            <w:r w:rsidR="00866ADD">
              <w:rPr>
                <w:szCs w:val="20"/>
              </w:rPr>
              <w:t xml:space="preserve"> eller flere</w:t>
            </w:r>
            <w:r>
              <w:rPr>
                <w:szCs w:val="20"/>
              </w:rPr>
              <w:t xml:space="preserve"> link</w:t>
            </w:r>
            <w:r w:rsidR="00866ADD">
              <w:rPr>
                <w:szCs w:val="20"/>
              </w:rPr>
              <w:t>s</w:t>
            </w:r>
            <w:r w:rsidR="00EA4814">
              <w:rPr>
                <w:szCs w:val="20"/>
              </w:rPr>
              <w:t xml:space="preserve"> til relevante materialer. </w:t>
            </w:r>
          </w:p>
        </w:tc>
      </w:tr>
    </w:tbl>
    <w:p w14:paraId="2A812D36" w14:textId="699F5256" w:rsidR="00D671A0" w:rsidRPr="00C94EF9" w:rsidRDefault="00D671A0" w:rsidP="00B05965">
      <w:pPr>
        <w:rPr>
          <w:szCs w:val="20"/>
        </w:rPr>
      </w:pPr>
    </w:p>
    <w:p w14:paraId="20269A44" w14:textId="24DCB132" w:rsidR="00D671A0" w:rsidRPr="00C94EF9" w:rsidRDefault="00A74097" w:rsidP="00B05965">
      <w:pPr>
        <w:rPr>
          <w:szCs w:val="20"/>
        </w:rPr>
      </w:pPr>
      <w:r w:rsidRPr="00C94EF9">
        <w:rPr>
          <w:b/>
          <w:bCs/>
          <w:szCs w:val="20"/>
        </w:rPr>
        <w:t>Besked til kommunerne i forbindelse med at ”Master-opgave” publiceres</w:t>
      </w:r>
      <w:r w:rsidRPr="00C94EF9">
        <w:rPr>
          <w:szCs w:val="20"/>
        </w:rPr>
        <w:t>:</w:t>
      </w:r>
    </w:p>
    <w:p w14:paraId="400DAA73" w14:textId="3CDED4A0" w:rsidR="00FE5AEC" w:rsidRPr="00FE5AEC" w:rsidRDefault="00FE5AEC" w:rsidP="00FE5AEC">
      <w:pPr>
        <w:rPr>
          <w:szCs w:val="20"/>
        </w:rPr>
      </w:pPr>
      <w:r w:rsidRPr="00FE5AEC">
        <w:rPr>
          <w:szCs w:val="20"/>
        </w:rPr>
        <w:t>Ved publicering</w:t>
      </w:r>
      <w:r w:rsidR="00086BB3">
        <w:rPr>
          <w:szCs w:val="20"/>
        </w:rPr>
        <w:t xml:space="preserve"> af en KLIK-opgave</w:t>
      </w:r>
      <w:r w:rsidRPr="00FE5AEC">
        <w:rPr>
          <w:szCs w:val="20"/>
        </w:rPr>
        <w:t xml:space="preserve"> adviseres kommunerne automatisk </w:t>
      </w:r>
      <w:r w:rsidR="004A3A0E">
        <w:rPr>
          <w:szCs w:val="20"/>
        </w:rPr>
        <w:t>via en mail</w:t>
      </w:r>
      <w:r w:rsidRPr="00FE5AEC">
        <w:rPr>
          <w:szCs w:val="20"/>
        </w:rPr>
        <w:t>. Du kan supplere adviseringen med yderligere en notifikation</w:t>
      </w:r>
      <w:r w:rsidR="004A3A0E">
        <w:rPr>
          <w:szCs w:val="20"/>
        </w:rPr>
        <w:t>smail</w:t>
      </w:r>
      <w:r w:rsidRPr="00FE5AEC">
        <w:rPr>
          <w:szCs w:val="20"/>
        </w:rPr>
        <w:t xml:space="preserve"> til kommunerne, ved at skrive til dem via beskedfeltet på ”</w:t>
      </w:r>
      <w:r w:rsidR="00D03DD2">
        <w:rPr>
          <w:szCs w:val="20"/>
        </w:rPr>
        <w:t>M</w:t>
      </w:r>
      <w:r w:rsidRPr="00FE5AEC">
        <w:rPr>
          <w:szCs w:val="20"/>
        </w:rPr>
        <w:t>aster</w:t>
      </w:r>
      <w:r w:rsidR="00D03DD2">
        <w:rPr>
          <w:szCs w:val="20"/>
        </w:rPr>
        <w:t>-</w:t>
      </w:r>
      <w:r w:rsidRPr="00FE5AEC">
        <w:rPr>
          <w:szCs w:val="20"/>
        </w:rPr>
        <w:t>opgaven”.</w:t>
      </w:r>
      <w:r w:rsidR="00F75DB6">
        <w:rPr>
          <w:szCs w:val="20"/>
        </w:rPr>
        <w:t xml:space="preserve"> Det kan fx være </w:t>
      </w:r>
      <w:r w:rsidR="002F0F20">
        <w:rPr>
          <w:szCs w:val="20"/>
        </w:rPr>
        <w:t xml:space="preserve">relevant, </w:t>
      </w:r>
      <w:r w:rsidR="00F75DB6">
        <w:rPr>
          <w:szCs w:val="20"/>
        </w:rPr>
        <w:t>hvis der er særligt kort deadline på opgaven</w:t>
      </w:r>
      <w:r w:rsidR="003A0AAB">
        <w:rPr>
          <w:szCs w:val="20"/>
        </w:rPr>
        <w:t xml:space="preserve"> eller andre særlige forhold, du gerne vil have </w:t>
      </w:r>
      <w:r w:rsidR="00F414F5">
        <w:rPr>
          <w:szCs w:val="20"/>
        </w:rPr>
        <w:t xml:space="preserve">gjort </w:t>
      </w:r>
      <w:r w:rsidR="003A0AAB">
        <w:rPr>
          <w:szCs w:val="20"/>
        </w:rPr>
        <w:t>tydelig</w:t>
      </w:r>
      <w:r w:rsidR="00F414F5">
        <w:rPr>
          <w:szCs w:val="20"/>
        </w:rPr>
        <w:t>e overfor kommunen</w:t>
      </w:r>
      <w:r w:rsidR="003A0AAB">
        <w:rPr>
          <w:szCs w:val="20"/>
        </w:rPr>
        <w:t xml:space="preserve"> med det samme</w:t>
      </w:r>
      <w:r w:rsidR="000B2A17">
        <w:rPr>
          <w:szCs w:val="20"/>
        </w:rPr>
        <w:t>.</w:t>
      </w:r>
    </w:p>
    <w:p w14:paraId="6750E062" w14:textId="7A1F8AB6" w:rsidR="00FE5AEC" w:rsidRPr="00FE5AEC" w:rsidRDefault="00FE5AEC" w:rsidP="00FE5AEC">
      <w:pPr>
        <w:rPr>
          <w:szCs w:val="20"/>
        </w:rPr>
      </w:pPr>
      <w:r w:rsidRPr="00FE5AEC">
        <w:rPr>
          <w:szCs w:val="20"/>
        </w:rPr>
        <w:t xml:space="preserve">Beskeder </w:t>
      </w:r>
      <w:r w:rsidR="00A7013B">
        <w:rPr>
          <w:szCs w:val="20"/>
        </w:rPr>
        <w:t>på</w:t>
      </w:r>
      <w:r w:rsidR="002C3E76">
        <w:rPr>
          <w:szCs w:val="20"/>
        </w:rPr>
        <w:t xml:space="preserve"> </w:t>
      </w:r>
      <w:r w:rsidR="00A7013B">
        <w:rPr>
          <w:szCs w:val="20"/>
        </w:rPr>
        <w:t>”</w:t>
      </w:r>
      <w:r w:rsidR="00D03DD2">
        <w:rPr>
          <w:szCs w:val="20"/>
        </w:rPr>
        <w:t>M</w:t>
      </w:r>
      <w:r w:rsidR="00A7013B">
        <w:rPr>
          <w:szCs w:val="20"/>
        </w:rPr>
        <w:t>aster</w:t>
      </w:r>
      <w:r w:rsidR="00D03DD2">
        <w:rPr>
          <w:szCs w:val="20"/>
        </w:rPr>
        <w:t>-</w:t>
      </w:r>
      <w:r w:rsidR="00A7013B">
        <w:rPr>
          <w:szCs w:val="20"/>
        </w:rPr>
        <w:t>opgaven” og ”K-opgav</w:t>
      </w:r>
      <w:r w:rsidR="00D03DD2">
        <w:rPr>
          <w:szCs w:val="20"/>
        </w:rPr>
        <w:t>e</w:t>
      </w:r>
      <w:r w:rsidR="00A7013B">
        <w:rPr>
          <w:szCs w:val="20"/>
        </w:rPr>
        <w:t xml:space="preserve">r” </w:t>
      </w:r>
      <w:r w:rsidRPr="00FE5AEC">
        <w:rPr>
          <w:szCs w:val="20"/>
        </w:rPr>
        <w:t xml:space="preserve">skal altid starte med ”#besked”, </w:t>
      </w:r>
      <w:r w:rsidR="00D03DD2">
        <w:rPr>
          <w:szCs w:val="20"/>
        </w:rPr>
        <w:t xml:space="preserve">for at </w:t>
      </w:r>
      <w:r w:rsidRPr="00FE5AEC">
        <w:rPr>
          <w:szCs w:val="20"/>
        </w:rPr>
        <w:t xml:space="preserve">kommunerne får </w:t>
      </w:r>
      <w:r w:rsidR="002C3E76">
        <w:rPr>
          <w:szCs w:val="20"/>
        </w:rPr>
        <w:t>beskederne</w:t>
      </w:r>
      <w:r w:rsidRPr="00FE5AEC">
        <w:rPr>
          <w:szCs w:val="20"/>
        </w:rPr>
        <w:t xml:space="preserve">. </w:t>
      </w:r>
    </w:p>
    <w:p w14:paraId="7B1ED7F8" w14:textId="77777777" w:rsidR="00FE5AEC" w:rsidRDefault="00FE5AEC" w:rsidP="00FE5AEC">
      <w:pPr>
        <w:rPr>
          <w:szCs w:val="20"/>
        </w:rPr>
      </w:pPr>
    </w:p>
    <w:p w14:paraId="7E8DE322" w14:textId="71E862AF" w:rsidR="00FE5AEC" w:rsidRPr="00FE5AEC" w:rsidRDefault="00FE5AEC" w:rsidP="00FE5AEC">
      <w:pPr>
        <w:rPr>
          <w:i/>
          <w:iCs/>
          <w:szCs w:val="20"/>
        </w:rPr>
      </w:pPr>
      <w:r w:rsidRPr="00FE5AEC">
        <w:rPr>
          <w:i/>
          <w:iCs/>
          <w:szCs w:val="20"/>
        </w:rPr>
        <w:t>Fx (Opsætning i systemadministration)</w:t>
      </w:r>
    </w:p>
    <w:p w14:paraId="244F8969" w14:textId="77777777" w:rsidR="00FE5AEC" w:rsidRPr="00FE5AEC" w:rsidRDefault="00FE5AEC" w:rsidP="00FE5AEC">
      <w:pPr>
        <w:rPr>
          <w:i/>
          <w:iCs/>
          <w:szCs w:val="20"/>
        </w:rPr>
      </w:pPr>
      <w:r w:rsidRPr="00FE5AEC">
        <w:rPr>
          <w:i/>
          <w:iCs/>
          <w:szCs w:val="20"/>
        </w:rPr>
        <w:t>#besked</w:t>
      </w:r>
    </w:p>
    <w:p w14:paraId="1A5756F1" w14:textId="77777777" w:rsidR="00FE5AEC" w:rsidRPr="00FE5AEC" w:rsidRDefault="00FE5AEC" w:rsidP="00FE5AEC">
      <w:pPr>
        <w:rPr>
          <w:i/>
          <w:iCs/>
          <w:szCs w:val="20"/>
        </w:rPr>
      </w:pPr>
      <w:r w:rsidRPr="00FE5AEC">
        <w:rPr>
          <w:i/>
          <w:iCs/>
          <w:szCs w:val="20"/>
        </w:rPr>
        <w:t>Kære KP-systemansvarlige.</w:t>
      </w:r>
    </w:p>
    <w:p w14:paraId="7E7DA97E" w14:textId="77777777" w:rsidR="00787EA0" w:rsidRPr="00787EA0" w:rsidRDefault="00787EA0" w:rsidP="00FE5AEC">
      <w:pPr>
        <w:rPr>
          <w:i/>
          <w:iCs/>
          <w:szCs w:val="20"/>
        </w:rPr>
      </w:pPr>
    </w:p>
    <w:p w14:paraId="23AF0E34" w14:textId="19842B4B" w:rsidR="00FE5AEC" w:rsidRPr="00FE5AEC" w:rsidRDefault="00FE5AEC" w:rsidP="00FE5AEC">
      <w:pPr>
        <w:rPr>
          <w:i/>
          <w:iCs/>
          <w:szCs w:val="20"/>
        </w:rPr>
      </w:pPr>
      <w:r w:rsidRPr="00FE5AEC">
        <w:rPr>
          <w:i/>
          <w:iCs/>
          <w:szCs w:val="20"/>
        </w:rPr>
        <w:t>Hermed publiceres ny KLIK-opgave vedr. opsætning af afslagsårsager.</w:t>
      </w:r>
    </w:p>
    <w:p w14:paraId="70FE96B4" w14:textId="77777777" w:rsidR="00FE5AEC" w:rsidRPr="00787EA0" w:rsidRDefault="00FE5AEC" w:rsidP="00FE5AEC">
      <w:pPr>
        <w:rPr>
          <w:i/>
          <w:iCs/>
          <w:szCs w:val="20"/>
        </w:rPr>
      </w:pPr>
    </w:p>
    <w:p w14:paraId="0DC0B2A4" w14:textId="0FA967C4" w:rsidR="00FE5AEC" w:rsidRPr="00FE5AEC" w:rsidRDefault="00FE5AEC" w:rsidP="00FE5AEC">
      <w:pPr>
        <w:rPr>
          <w:i/>
          <w:iCs/>
          <w:szCs w:val="20"/>
        </w:rPr>
      </w:pPr>
      <w:r w:rsidRPr="00FE5AEC">
        <w:rPr>
          <w:i/>
          <w:iCs/>
          <w:szCs w:val="20"/>
        </w:rPr>
        <w:t>I kan først starte på opgaven, når den nye release 4.0 er sat i drift d. 30.10.</w:t>
      </w:r>
    </w:p>
    <w:p w14:paraId="5A587C67" w14:textId="77777777" w:rsidR="00FE5AEC" w:rsidRPr="00787EA0" w:rsidRDefault="00FE5AEC" w:rsidP="00FE5AEC">
      <w:pPr>
        <w:rPr>
          <w:i/>
          <w:iCs/>
          <w:szCs w:val="20"/>
        </w:rPr>
      </w:pPr>
    </w:p>
    <w:p w14:paraId="3491F793" w14:textId="559BF024" w:rsidR="00FE5AEC" w:rsidRPr="00FE5AEC" w:rsidRDefault="00FE5AEC" w:rsidP="00FE5AEC">
      <w:pPr>
        <w:rPr>
          <w:i/>
          <w:iCs/>
          <w:szCs w:val="20"/>
        </w:rPr>
      </w:pPr>
      <w:r w:rsidRPr="00FE5AEC">
        <w:rPr>
          <w:i/>
          <w:iCs/>
          <w:szCs w:val="20"/>
        </w:rPr>
        <w:t>Opgaven skal ses i forlængelse af "Auto 12", som I allerede nu kan gå i gang med.</w:t>
      </w:r>
    </w:p>
    <w:p w14:paraId="5436CE7A" w14:textId="77777777" w:rsidR="00FE5AEC" w:rsidRPr="00787EA0" w:rsidRDefault="00FE5AEC" w:rsidP="00FE5AEC">
      <w:pPr>
        <w:rPr>
          <w:i/>
          <w:iCs/>
          <w:szCs w:val="20"/>
        </w:rPr>
      </w:pPr>
    </w:p>
    <w:p w14:paraId="5ED38C81" w14:textId="0FEEB8DE" w:rsidR="00FE5AEC" w:rsidRPr="00787EA0" w:rsidRDefault="00FE5AEC" w:rsidP="00FE5AEC">
      <w:pPr>
        <w:rPr>
          <w:i/>
          <w:iCs/>
          <w:szCs w:val="20"/>
        </w:rPr>
      </w:pPr>
      <w:r w:rsidRPr="00FE5AEC">
        <w:rPr>
          <w:i/>
          <w:iCs/>
          <w:szCs w:val="20"/>
        </w:rPr>
        <w:t>God dag!</w:t>
      </w:r>
    </w:p>
    <w:p w14:paraId="43397FF5" w14:textId="77777777" w:rsidR="00FE5AEC" w:rsidRPr="00FE5AEC" w:rsidRDefault="00FE5AEC" w:rsidP="00FE5AEC">
      <w:pPr>
        <w:rPr>
          <w:i/>
          <w:iCs/>
          <w:szCs w:val="20"/>
        </w:rPr>
      </w:pPr>
    </w:p>
    <w:p w14:paraId="442BA9FC" w14:textId="221326BB" w:rsidR="00A74097" w:rsidRPr="00787EA0" w:rsidRDefault="00FE5AEC" w:rsidP="00FE5AEC">
      <w:pPr>
        <w:rPr>
          <w:i/>
          <w:iCs/>
          <w:szCs w:val="20"/>
        </w:rPr>
      </w:pPr>
      <w:r w:rsidRPr="00787EA0">
        <w:rPr>
          <w:i/>
          <w:iCs/>
          <w:szCs w:val="20"/>
        </w:rPr>
        <w:t>Mvh. [NAVN] / KOMBIT</w:t>
      </w:r>
    </w:p>
    <w:sectPr w:rsidR="00A74097" w:rsidRPr="00787EA0" w:rsidSect="00A44755">
      <w:headerReference w:type="default" r:id="rId17"/>
      <w:footerReference w:type="default" r:id="rId18"/>
      <w:headerReference w:type="first" r:id="rId19"/>
      <w:footerReference w:type="first" r:id="rId20"/>
      <w:pgSz w:w="11906" w:h="16838" w:code="9"/>
      <w:pgMar w:top="720" w:right="720" w:bottom="720" w:left="720" w:header="1021"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7C025" w14:textId="77777777" w:rsidR="00BC63C0" w:rsidRDefault="00BC63C0" w:rsidP="0058463E">
      <w:pPr>
        <w:spacing w:line="240" w:lineRule="auto"/>
      </w:pPr>
      <w:r>
        <w:separator/>
      </w:r>
    </w:p>
  </w:endnote>
  <w:endnote w:type="continuationSeparator" w:id="0">
    <w:p w14:paraId="7353C64D" w14:textId="77777777" w:rsidR="00BC63C0" w:rsidRDefault="00BC63C0" w:rsidP="005846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5798" w14:textId="77777777" w:rsidR="007A3A76" w:rsidRPr="000D5237" w:rsidRDefault="007A3A76">
    <w:pPr>
      <w:pStyle w:val="Sidefod"/>
    </w:pPr>
    <w:r w:rsidRPr="000D5237">
      <w:t xml:space="preserve">KOMBIT A/S   Halfdansgade 8   2300 København S   </w:t>
    </w:r>
    <w:proofErr w:type="spellStart"/>
    <w:r w:rsidRPr="000D5237">
      <w:t>Tlf</w:t>
    </w:r>
    <w:proofErr w:type="spellEnd"/>
    <w:r w:rsidRPr="000D5237">
      <w:t xml:space="preserve"> 3334 9400   www.kombit.dk   kombit@kombit.dk   CVR 19 43 50 75</w:t>
    </w:r>
    <w:r>
      <w:tab/>
      <w:t xml:space="preserve">Side </w:t>
    </w:r>
    <w:r w:rsidR="0062227C">
      <w:fldChar w:fldCharType="begin"/>
    </w:r>
    <w:r>
      <w:instrText xml:space="preserve"> page </w:instrText>
    </w:r>
    <w:r w:rsidR="0062227C">
      <w:fldChar w:fldCharType="separate"/>
    </w:r>
    <w:r w:rsidR="009920DF">
      <w:rPr>
        <w:noProof/>
      </w:rPr>
      <w:t>1</w:t>
    </w:r>
    <w:r w:rsidR="0062227C">
      <w:fldChar w:fldCharType="end"/>
    </w:r>
    <w:r>
      <w:t>/</w:t>
    </w:r>
    <w:r w:rsidR="00A26EE9">
      <w:fldChar w:fldCharType="begin"/>
    </w:r>
    <w:r w:rsidR="00A26EE9">
      <w:instrText xml:space="preserve"> numpages </w:instrText>
    </w:r>
    <w:r w:rsidR="00A26EE9">
      <w:fldChar w:fldCharType="separate"/>
    </w:r>
    <w:r w:rsidR="009920DF">
      <w:rPr>
        <w:noProof/>
      </w:rPr>
      <w:t>1</w:t>
    </w:r>
    <w:r w:rsidR="00A26EE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533D" w14:textId="77777777" w:rsidR="00C86741" w:rsidRPr="000D5237" w:rsidRDefault="00C86741" w:rsidP="00C86741">
    <w:pPr>
      <w:pStyle w:val="Sidefod"/>
    </w:pPr>
    <w:r w:rsidRPr="000D5237">
      <w:t xml:space="preserve">KOMBIT A/S   Halfdansgade 8   2300 København S   </w:t>
    </w:r>
    <w:proofErr w:type="spellStart"/>
    <w:r w:rsidRPr="000D5237">
      <w:t>Tlf</w:t>
    </w:r>
    <w:proofErr w:type="spellEnd"/>
    <w:r w:rsidRPr="000D5237">
      <w:t xml:space="preserve"> 3334 9400   www.kombit.dk   kombit@kombit.dk   CVR 19 43 50 75</w:t>
    </w:r>
    <w:r>
      <w:tab/>
      <w:t xml:space="preserve">Side </w:t>
    </w:r>
    <w:r w:rsidR="0062227C">
      <w:fldChar w:fldCharType="begin"/>
    </w:r>
    <w:r>
      <w:instrText xml:space="preserve"> page </w:instrText>
    </w:r>
    <w:r w:rsidR="0062227C">
      <w:fldChar w:fldCharType="separate"/>
    </w:r>
    <w:r w:rsidR="006B401D">
      <w:rPr>
        <w:noProof/>
      </w:rPr>
      <w:t>1</w:t>
    </w:r>
    <w:r w:rsidR="0062227C">
      <w:fldChar w:fldCharType="end"/>
    </w:r>
    <w:r>
      <w:t>/</w:t>
    </w:r>
    <w:r w:rsidR="00A26EE9">
      <w:fldChar w:fldCharType="begin"/>
    </w:r>
    <w:r w:rsidR="00A26EE9">
      <w:instrText xml:space="preserve"> numpages </w:instrText>
    </w:r>
    <w:r w:rsidR="00A26EE9">
      <w:fldChar w:fldCharType="separate"/>
    </w:r>
    <w:r w:rsidR="0051057C">
      <w:rPr>
        <w:noProof/>
      </w:rPr>
      <w:t>1</w:t>
    </w:r>
    <w:r w:rsidR="00A26EE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17327" w14:textId="77777777" w:rsidR="00BC63C0" w:rsidRDefault="00BC63C0" w:rsidP="0058463E">
      <w:pPr>
        <w:spacing w:line="240" w:lineRule="auto"/>
      </w:pPr>
      <w:r>
        <w:separator/>
      </w:r>
    </w:p>
  </w:footnote>
  <w:footnote w:type="continuationSeparator" w:id="0">
    <w:p w14:paraId="7EBFC058" w14:textId="77777777" w:rsidR="00BC63C0" w:rsidRDefault="00BC63C0" w:rsidP="005846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13ED" w14:textId="6F616D41" w:rsidR="006B401D" w:rsidRPr="002E02E6" w:rsidRDefault="006B401D" w:rsidP="006B401D">
    <w:pPr>
      <w:pStyle w:val="DatoHeader"/>
      <w:tabs>
        <w:tab w:val="clear" w:pos="9526"/>
        <w:tab w:val="right" w:pos="7513"/>
      </w:tabs>
      <w:rPr>
        <w:lang w:val="en-US"/>
      </w:rPr>
    </w:pPr>
  </w:p>
  <w:p w14:paraId="18562698" w14:textId="54C0186F" w:rsidR="007A3A76" w:rsidRDefault="006B401D" w:rsidP="006B401D">
    <w:pPr>
      <w:pStyle w:val="Sidehoved"/>
    </w:pPr>
    <w:r>
      <w:rPr>
        <w:noProof/>
        <w:lang w:eastAsia="da-DK"/>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6E31" w14:textId="77777777" w:rsidR="006B401D" w:rsidRPr="00B14E55" w:rsidRDefault="00D3059C" w:rsidP="00B90CB2">
    <w:pPr>
      <w:pStyle w:val="DatoHeader"/>
      <w:tabs>
        <w:tab w:val="clear" w:pos="9526"/>
        <w:tab w:val="right" w:pos="7513"/>
      </w:tabs>
      <w:rPr>
        <w:lang w:val="en-US"/>
      </w:rPr>
    </w:pPr>
    <w:r>
      <w:drawing>
        <wp:anchor distT="0" distB="0" distL="114300" distR="114300" simplePos="0" relativeHeight="251722752" behindDoc="0" locked="0" layoutInCell="1" allowOverlap="1" wp14:anchorId="4161FFD0" wp14:editId="679FA3FB">
          <wp:simplePos x="0" y="0"/>
          <wp:positionH relativeFrom="column">
            <wp:posOffset>4939653</wp:posOffset>
          </wp:positionH>
          <wp:positionV relativeFrom="paragraph">
            <wp:posOffset>12522</wp:posOffset>
          </wp:positionV>
          <wp:extent cx="1118870" cy="349966"/>
          <wp:effectExtent l="0" t="0" r="5080" b="0"/>
          <wp:wrapNone/>
          <wp:docPr id="1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18870" cy="349966"/>
                  </a:xfrm>
                  <a:prstGeom prst="rect">
                    <a:avLst/>
                  </a:prstGeom>
                  <a:noFill/>
                </pic:spPr>
              </pic:pic>
            </a:graphicData>
          </a:graphic>
          <wp14:sizeRelH relativeFrom="page">
            <wp14:pctWidth>0</wp14:pctWidth>
          </wp14:sizeRelH>
          <wp14:sizeRelV relativeFrom="page">
            <wp14:pctHeight>0</wp14:pctHeight>
          </wp14:sizeRelV>
        </wp:anchor>
      </w:drawing>
    </w:r>
    <w:r w:rsidR="003E5DCA">
      <w:fldChar w:fldCharType="begin"/>
    </w:r>
    <w:r w:rsidR="003E5DCA" w:rsidRPr="00B14E55">
      <w:rPr>
        <w:lang w:val="en-US"/>
      </w:rPr>
      <w:instrText xml:space="preserve"> FILENAME \* MERGEFORMAT </w:instrText>
    </w:r>
    <w:r w:rsidR="003E5DCA">
      <w:fldChar w:fldCharType="separate"/>
    </w:r>
    <w:r w:rsidR="0051057C">
      <w:rPr>
        <w:lang w:val="en-US"/>
      </w:rPr>
      <w:t>0300.0100.0140 Opdatér business case for KSD.docx</w:t>
    </w:r>
    <w:r w:rsidR="003E5DCA">
      <w:fldChar w:fldCharType="end"/>
    </w:r>
  </w:p>
  <w:p w14:paraId="01322E16" w14:textId="38BD2CEA" w:rsidR="00C86741" w:rsidRDefault="00515E1D" w:rsidP="00B90CB2">
    <w:pPr>
      <w:pStyle w:val="DatoHeader"/>
      <w:tabs>
        <w:tab w:val="clear" w:pos="9526"/>
        <w:tab w:val="right" w:pos="7513"/>
      </w:tabs>
    </w:pPr>
    <w:sdt>
      <w:sdtPr>
        <w:id w:val="1377121141"/>
        <w:placeholder>
          <w:docPart w:val="FF93B6F92E424A14838D8C3AA11D02AB"/>
        </w:placeholder>
        <w:text/>
      </w:sdtPr>
      <w:sdtEndPr/>
      <w:sdtContent>
        <w:r w:rsidR="00537E66">
          <w:t>version 1</w:t>
        </w:r>
      </w:sdtContent>
    </w:sdt>
    <w:r w:rsidR="00B90CB2">
      <w:tab/>
    </w:r>
    <w:sdt>
      <w:sdtPr>
        <w:alias w:val="Udgivelsesdato"/>
        <w:tag w:val=""/>
        <w:id w:val="1782603731"/>
        <w:placeholder>
          <w:docPart w:val="08166BFFF66F4D83A208A963146B2E95"/>
        </w:placeholder>
        <w:dataBinding w:prefixMappings="xmlns:ns0='http://schemas.microsoft.com/office/2006/coverPageProps' " w:xpath="/ns0:CoverPageProperties[1]/ns0:PublishDate[1]" w:storeItemID="{55AF091B-3C7A-41E3-B477-F2FDAA23CFDA}"/>
        <w:date w:fullDate="2016-02-12T00:00:00Z">
          <w:dateFormat w:val="dd-MM-yyyy"/>
          <w:lid w:val="da-DK"/>
          <w:storeMappedDataAs w:val="dateTime"/>
          <w:calendar w:val="gregorian"/>
        </w:date>
      </w:sdtPr>
      <w:sdtEndPr/>
      <w:sdtContent>
        <w:r w:rsidR="00B14E55">
          <w:t>12-02-2016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98CA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3C4D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0260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26FA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2023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F4E6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68C6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7EEF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0886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FC9F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E07D9"/>
    <w:multiLevelType w:val="multilevel"/>
    <w:tmpl w:val="4FCCDA9A"/>
    <w:numStyleLink w:val="PunkterKombit"/>
  </w:abstractNum>
  <w:abstractNum w:abstractNumId="11" w15:restartNumberingAfterBreak="0">
    <w:nsid w:val="15D543C1"/>
    <w:multiLevelType w:val="multilevel"/>
    <w:tmpl w:val="4FCCDA9A"/>
    <w:styleLink w:val="PunkterKombit"/>
    <w:lvl w:ilvl="0">
      <w:start w:val="1"/>
      <w:numFmt w:val="bullet"/>
      <w:pStyle w:val="Opstilling-punkttegn"/>
      <w:lvlText w:val="•"/>
      <w:lvlJc w:val="left"/>
      <w:pPr>
        <w:ind w:left="227" w:hanging="227"/>
      </w:pPr>
      <w:rPr>
        <w:rFonts w:ascii="Arial" w:hAnsi="Arial" w:hint="default"/>
        <w:color w:val="auto"/>
      </w:rPr>
    </w:lvl>
    <w:lvl w:ilvl="1">
      <w:start w:val="1"/>
      <w:numFmt w:val="bullet"/>
      <w:pStyle w:val="Opstilling-punkttegn2"/>
      <w:lvlText w:val="-"/>
      <w:lvlJc w:val="left"/>
      <w:pPr>
        <w:ind w:left="454" w:hanging="227"/>
      </w:pPr>
      <w:rPr>
        <w:rFonts w:ascii="Arial" w:hAnsi="Arial" w:hint="default"/>
        <w:color w:val="auto"/>
      </w:rPr>
    </w:lvl>
    <w:lvl w:ilvl="2">
      <w:start w:val="1"/>
      <w:numFmt w:val="bullet"/>
      <w:pStyle w:val="Opstilling-punkttegn3"/>
      <w:lvlText w:val="•"/>
      <w:lvlJc w:val="left"/>
      <w:pPr>
        <w:ind w:left="681" w:hanging="227"/>
      </w:pPr>
      <w:rPr>
        <w:rFonts w:ascii="Arial" w:hAnsi="Arial" w:hint="default"/>
        <w:color w:val="auto"/>
      </w:rPr>
    </w:lvl>
    <w:lvl w:ilvl="3">
      <w:start w:val="1"/>
      <w:numFmt w:val="bullet"/>
      <w:pStyle w:val="Opstilling-punkttegn4"/>
      <w:lvlText w:val="-"/>
      <w:lvlJc w:val="left"/>
      <w:pPr>
        <w:ind w:left="908" w:hanging="227"/>
      </w:pPr>
      <w:rPr>
        <w:rFonts w:ascii="Arial" w:hAnsi="Arial" w:hint="default"/>
        <w:color w:val="auto"/>
      </w:rPr>
    </w:lvl>
    <w:lvl w:ilvl="4">
      <w:start w:val="1"/>
      <w:numFmt w:val="bullet"/>
      <w:lvlText w:val="•"/>
      <w:lvlJc w:val="left"/>
      <w:pPr>
        <w:ind w:left="1135" w:hanging="227"/>
      </w:pPr>
      <w:rPr>
        <w:rFonts w:ascii="Arial" w:hAnsi="Arial" w:hint="default"/>
        <w:color w:val="auto"/>
      </w:rPr>
    </w:lvl>
    <w:lvl w:ilvl="5">
      <w:start w:val="1"/>
      <w:numFmt w:val="bullet"/>
      <w:pStyle w:val="Opstilling-punkttegn5"/>
      <w:lvlText w:val="-"/>
      <w:lvlJc w:val="left"/>
      <w:pPr>
        <w:ind w:left="1362" w:hanging="227"/>
      </w:pPr>
      <w:rPr>
        <w:rFonts w:ascii="Arial" w:hAnsi="Arial" w:hint="default"/>
        <w:color w:val="auto"/>
      </w:rPr>
    </w:lvl>
    <w:lvl w:ilvl="6">
      <w:start w:val="1"/>
      <w:numFmt w:val="bullet"/>
      <w:lvlText w:val="•"/>
      <w:lvlJc w:val="left"/>
      <w:pPr>
        <w:ind w:left="1589" w:hanging="227"/>
      </w:pPr>
      <w:rPr>
        <w:rFonts w:ascii="Arial" w:hAnsi="Arial" w:hint="default"/>
        <w:color w:val="auto"/>
      </w:rPr>
    </w:lvl>
    <w:lvl w:ilvl="7">
      <w:start w:val="1"/>
      <w:numFmt w:val="bullet"/>
      <w:lvlText w:val="-"/>
      <w:lvlJc w:val="left"/>
      <w:pPr>
        <w:ind w:left="1816" w:hanging="227"/>
      </w:pPr>
      <w:rPr>
        <w:rFonts w:ascii="Arial" w:hAnsi="Arial" w:hint="default"/>
        <w:color w:val="auto"/>
      </w:rPr>
    </w:lvl>
    <w:lvl w:ilvl="8">
      <w:start w:val="1"/>
      <w:numFmt w:val="bullet"/>
      <w:lvlText w:val="•"/>
      <w:lvlJc w:val="left"/>
      <w:pPr>
        <w:ind w:left="2043" w:hanging="227"/>
      </w:pPr>
      <w:rPr>
        <w:rFonts w:ascii="Arial" w:hAnsi="Arial" w:hint="default"/>
        <w:color w:val="auto"/>
      </w:rPr>
    </w:lvl>
  </w:abstractNum>
  <w:abstractNum w:abstractNumId="12" w15:restartNumberingAfterBreak="0">
    <w:nsid w:val="34415D5C"/>
    <w:multiLevelType w:val="multilevel"/>
    <w:tmpl w:val="4FCCDA9A"/>
    <w:numStyleLink w:val="PunkterKombit"/>
  </w:abstractNum>
  <w:abstractNum w:abstractNumId="13" w15:restartNumberingAfterBreak="0">
    <w:nsid w:val="361A3613"/>
    <w:multiLevelType w:val="multilevel"/>
    <w:tmpl w:val="D6C28200"/>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D3149CA"/>
    <w:multiLevelType w:val="multilevel"/>
    <w:tmpl w:val="9FAC2F46"/>
    <w:styleLink w:val="Overskrifter"/>
    <w:lvl w:ilvl="0">
      <w:start w:val="1"/>
      <w:numFmt w:val="decimal"/>
      <w:pStyle w:val="Overskrift1"/>
      <w:lvlText w:val="%1."/>
      <w:lvlJc w:val="left"/>
      <w:pPr>
        <w:ind w:left="340" w:hanging="340"/>
      </w:pPr>
      <w:rPr>
        <w:rFonts w:hint="default"/>
      </w:rPr>
    </w:lvl>
    <w:lvl w:ilvl="1">
      <w:start w:val="1"/>
      <w:numFmt w:val="decimal"/>
      <w:pStyle w:val="Overskrift2"/>
      <w:lvlText w:val="%1.%2"/>
      <w:lvlJc w:val="left"/>
      <w:pPr>
        <w:ind w:left="340" w:hanging="340"/>
      </w:pPr>
      <w:rPr>
        <w:rFonts w:hint="default"/>
      </w:rPr>
    </w:lvl>
    <w:lvl w:ilvl="2">
      <w:start w:val="1"/>
      <w:numFmt w:val="decimal"/>
      <w:pStyle w:val="Overskrift3"/>
      <w:lvlText w:val="%1.%2.%3"/>
      <w:lvlJc w:val="left"/>
      <w:pPr>
        <w:ind w:left="340" w:hanging="340"/>
      </w:pPr>
      <w:rPr>
        <w:rFonts w:hint="default"/>
      </w:rPr>
    </w:lvl>
    <w:lvl w:ilvl="3">
      <w:start w:val="1"/>
      <w:numFmt w:val="decimal"/>
      <w:pStyle w:val="Overskrift4"/>
      <w:lvlText w:val="%1.%2.%3.%4"/>
      <w:lvlJc w:val="left"/>
      <w:pPr>
        <w:ind w:left="340" w:hanging="340"/>
      </w:pPr>
      <w:rPr>
        <w:rFonts w:hint="default"/>
      </w:rPr>
    </w:lvl>
    <w:lvl w:ilvl="4">
      <w:start w:val="1"/>
      <w:numFmt w:val="decimal"/>
      <w:pStyle w:val="Overskrift5"/>
      <w:lvlText w:val="%1.%2.%3.%4.%5"/>
      <w:lvlJc w:val="left"/>
      <w:pPr>
        <w:ind w:left="340" w:hanging="340"/>
      </w:pPr>
      <w:rPr>
        <w:rFonts w:hint="default"/>
      </w:rPr>
    </w:lvl>
    <w:lvl w:ilvl="5">
      <w:start w:val="1"/>
      <w:numFmt w:val="decimal"/>
      <w:pStyle w:val="Overskrift6"/>
      <w:lvlText w:val="%1.%2.%3.%4.%5.%6"/>
      <w:lvlJc w:val="left"/>
      <w:pPr>
        <w:ind w:left="340" w:hanging="340"/>
      </w:pPr>
      <w:rPr>
        <w:rFonts w:hint="default"/>
      </w:rPr>
    </w:lvl>
    <w:lvl w:ilvl="6">
      <w:start w:val="1"/>
      <w:numFmt w:val="decimal"/>
      <w:pStyle w:val="Overskrift7"/>
      <w:lvlText w:val="%1.%2.%3.%4.%5.%6.%7"/>
      <w:lvlJc w:val="left"/>
      <w:pPr>
        <w:ind w:left="340" w:hanging="340"/>
      </w:pPr>
      <w:rPr>
        <w:rFonts w:hint="default"/>
      </w:rPr>
    </w:lvl>
    <w:lvl w:ilvl="7">
      <w:start w:val="1"/>
      <w:numFmt w:val="decimal"/>
      <w:pStyle w:val="Overskrift8"/>
      <w:lvlText w:val="%1.%2.%3.%4.%5.%6.%7.%8"/>
      <w:lvlJc w:val="left"/>
      <w:pPr>
        <w:ind w:left="340" w:hanging="340"/>
      </w:pPr>
      <w:rPr>
        <w:rFonts w:hint="default"/>
      </w:rPr>
    </w:lvl>
    <w:lvl w:ilvl="8">
      <w:start w:val="1"/>
      <w:numFmt w:val="decimal"/>
      <w:pStyle w:val="Overskrift9"/>
      <w:lvlText w:val="%1.%2.%3.%4.%5.%6.%7.%8.%9"/>
      <w:lvlJc w:val="left"/>
      <w:pPr>
        <w:ind w:left="340" w:hanging="340"/>
      </w:pPr>
      <w:rPr>
        <w:rFonts w:hint="default"/>
      </w:rPr>
    </w:lvl>
  </w:abstractNum>
  <w:abstractNum w:abstractNumId="15" w15:restartNumberingAfterBreak="0">
    <w:nsid w:val="469B5BF7"/>
    <w:multiLevelType w:val="multilevel"/>
    <w:tmpl w:val="A4F25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E26BD6"/>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69F60CE"/>
    <w:multiLevelType w:val="multilevel"/>
    <w:tmpl w:val="4FCCDA9A"/>
    <w:numStyleLink w:val="PunkterKombit"/>
  </w:abstractNum>
  <w:abstractNum w:abstractNumId="18" w15:restartNumberingAfterBreak="0">
    <w:nsid w:val="5B6864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FF1924"/>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6D95099"/>
    <w:multiLevelType w:val="multilevel"/>
    <w:tmpl w:val="8CB0C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3C0EB1"/>
    <w:multiLevelType w:val="hybridMultilevel"/>
    <w:tmpl w:val="92904164"/>
    <w:lvl w:ilvl="0" w:tplc="234452FC">
      <w:start w:val="1"/>
      <w:numFmt w:val="bullet"/>
      <w:lvlText w:val="•"/>
      <w:lvlJc w:val="left"/>
      <w:pPr>
        <w:tabs>
          <w:tab w:val="num" w:pos="720"/>
        </w:tabs>
        <w:ind w:left="720" w:hanging="360"/>
      </w:pPr>
      <w:rPr>
        <w:rFonts w:ascii="Arial" w:hAnsi="Arial" w:hint="default"/>
      </w:rPr>
    </w:lvl>
    <w:lvl w:ilvl="1" w:tplc="FE021B4A" w:tentative="1">
      <w:start w:val="1"/>
      <w:numFmt w:val="bullet"/>
      <w:lvlText w:val="•"/>
      <w:lvlJc w:val="left"/>
      <w:pPr>
        <w:tabs>
          <w:tab w:val="num" w:pos="1440"/>
        </w:tabs>
        <w:ind w:left="1440" w:hanging="360"/>
      </w:pPr>
      <w:rPr>
        <w:rFonts w:ascii="Arial" w:hAnsi="Arial" w:hint="default"/>
      </w:rPr>
    </w:lvl>
    <w:lvl w:ilvl="2" w:tplc="34C00A0E" w:tentative="1">
      <w:start w:val="1"/>
      <w:numFmt w:val="bullet"/>
      <w:lvlText w:val="•"/>
      <w:lvlJc w:val="left"/>
      <w:pPr>
        <w:tabs>
          <w:tab w:val="num" w:pos="2160"/>
        </w:tabs>
        <w:ind w:left="2160" w:hanging="360"/>
      </w:pPr>
      <w:rPr>
        <w:rFonts w:ascii="Arial" w:hAnsi="Arial" w:hint="default"/>
      </w:rPr>
    </w:lvl>
    <w:lvl w:ilvl="3" w:tplc="2B5CCCBE" w:tentative="1">
      <w:start w:val="1"/>
      <w:numFmt w:val="bullet"/>
      <w:lvlText w:val="•"/>
      <w:lvlJc w:val="left"/>
      <w:pPr>
        <w:tabs>
          <w:tab w:val="num" w:pos="2880"/>
        </w:tabs>
        <w:ind w:left="2880" w:hanging="360"/>
      </w:pPr>
      <w:rPr>
        <w:rFonts w:ascii="Arial" w:hAnsi="Arial" w:hint="default"/>
      </w:rPr>
    </w:lvl>
    <w:lvl w:ilvl="4" w:tplc="1C985C7A" w:tentative="1">
      <w:start w:val="1"/>
      <w:numFmt w:val="bullet"/>
      <w:lvlText w:val="•"/>
      <w:lvlJc w:val="left"/>
      <w:pPr>
        <w:tabs>
          <w:tab w:val="num" w:pos="3600"/>
        </w:tabs>
        <w:ind w:left="3600" w:hanging="360"/>
      </w:pPr>
      <w:rPr>
        <w:rFonts w:ascii="Arial" w:hAnsi="Arial" w:hint="default"/>
      </w:rPr>
    </w:lvl>
    <w:lvl w:ilvl="5" w:tplc="267A9E78" w:tentative="1">
      <w:start w:val="1"/>
      <w:numFmt w:val="bullet"/>
      <w:lvlText w:val="•"/>
      <w:lvlJc w:val="left"/>
      <w:pPr>
        <w:tabs>
          <w:tab w:val="num" w:pos="4320"/>
        </w:tabs>
        <w:ind w:left="4320" w:hanging="360"/>
      </w:pPr>
      <w:rPr>
        <w:rFonts w:ascii="Arial" w:hAnsi="Arial" w:hint="default"/>
      </w:rPr>
    </w:lvl>
    <w:lvl w:ilvl="6" w:tplc="D4624748" w:tentative="1">
      <w:start w:val="1"/>
      <w:numFmt w:val="bullet"/>
      <w:lvlText w:val="•"/>
      <w:lvlJc w:val="left"/>
      <w:pPr>
        <w:tabs>
          <w:tab w:val="num" w:pos="5040"/>
        </w:tabs>
        <w:ind w:left="5040" w:hanging="360"/>
      </w:pPr>
      <w:rPr>
        <w:rFonts w:ascii="Arial" w:hAnsi="Arial" w:hint="default"/>
      </w:rPr>
    </w:lvl>
    <w:lvl w:ilvl="7" w:tplc="EFC84A32" w:tentative="1">
      <w:start w:val="1"/>
      <w:numFmt w:val="bullet"/>
      <w:lvlText w:val="•"/>
      <w:lvlJc w:val="left"/>
      <w:pPr>
        <w:tabs>
          <w:tab w:val="num" w:pos="5760"/>
        </w:tabs>
        <w:ind w:left="5760" w:hanging="360"/>
      </w:pPr>
      <w:rPr>
        <w:rFonts w:ascii="Arial" w:hAnsi="Arial" w:hint="default"/>
      </w:rPr>
    </w:lvl>
    <w:lvl w:ilvl="8" w:tplc="F2B8FE1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FF238A0"/>
    <w:multiLevelType w:val="multilevel"/>
    <w:tmpl w:val="4FCCDA9A"/>
    <w:numStyleLink w:val="PunkterKombit"/>
  </w:abstractNum>
  <w:num w:numId="1" w16cid:durableId="1824852242">
    <w:abstractNumId w:val="9"/>
  </w:num>
  <w:num w:numId="2" w16cid:durableId="2027828807">
    <w:abstractNumId w:val="7"/>
  </w:num>
  <w:num w:numId="3" w16cid:durableId="1778135804">
    <w:abstractNumId w:val="6"/>
  </w:num>
  <w:num w:numId="4" w16cid:durableId="1742170691">
    <w:abstractNumId w:val="5"/>
  </w:num>
  <w:num w:numId="5" w16cid:durableId="2052072549">
    <w:abstractNumId w:val="4"/>
  </w:num>
  <w:num w:numId="6" w16cid:durableId="844636133">
    <w:abstractNumId w:val="8"/>
  </w:num>
  <w:num w:numId="7" w16cid:durableId="467166020">
    <w:abstractNumId w:val="3"/>
  </w:num>
  <w:num w:numId="8" w16cid:durableId="648751088">
    <w:abstractNumId w:val="2"/>
  </w:num>
  <w:num w:numId="9" w16cid:durableId="902061464">
    <w:abstractNumId w:val="1"/>
  </w:num>
  <w:num w:numId="10" w16cid:durableId="2115439837">
    <w:abstractNumId w:val="0"/>
  </w:num>
  <w:num w:numId="11" w16cid:durableId="242303246">
    <w:abstractNumId w:val="19"/>
  </w:num>
  <w:num w:numId="12" w16cid:durableId="2094546928">
    <w:abstractNumId w:val="14"/>
  </w:num>
  <w:num w:numId="13" w16cid:durableId="1796632372">
    <w:abstractNumId w:val="14"/>
  </w:num>
  <w:num w:numId="14" w16cid:durableId="316612315">
    <w:abstractNumId w:val="18"/>
  </w:num>
  <w:num w:numId="15" w16cid:durableId="832375750">
    <w:abstractNumId w:val="11"/>
  </w:num>
  <w:num w:numId="16" w16cid:durableId="502084631">
    <w:abstractNumId w:val="12"/>
  </w:num>
  <w:num w:numId="17" w16cid:durableId="254290056">
    <w:abstractNumId w:val="17"/>
  </w:num>
  <w:num w:numId="18" w16cid:durableId="1086537734">
    <w:abstractNumId w:val="16"/>
  </w:num>
  <w:num w:numId="19" w16cid:durableId="1408647894">
    <w:abstractNumId w:val="10"/>
  </w:num>
  <w:num w:numId="20" w16cid:durableId="1007512841">
    <w:abstractNumId w:val="22"/>
  </w:num>
  <w:num w:numId="21" w16cid:durableId="1996301976">
    <w:abstractNumId w:val="21"/>
  </w:num>
  <w:num w:numId="22" w16cid:durableId="503470336">
    <w:abstractNumId w:val="15"/>
  </w:num>
  <w:num w:numId="23" w16cid:durableId="1973555298">
    <w:abstractNumId w:val="13"/>
  </w:num>
  <w:num w:numId="24" w16cid:durableId="3829489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ECA"/>
    <w:rsid w:val="00001363"/>
    <w:rsid w:val="00001C57"/>
    <w:rsid w:val="00003D6E"/>
    <w:rsid w:val="00026642"/>
    <w:rsid w:val="000301AB"/>
    <w:rsid w:val="00037203"/>
    <w:rsid w:val="00053490"/>
    <w:rsid w:val="00076A4E"/>
    <w:rsid w:val="0007756B"/>
    <w:rsid w:val="00086BB3"/>
    <w:rsid w:val="0008766D"/>
    <w:rsid w:val="0009071C"/>
    <w:rsid w:val="000925B1"/>
    <w:rsid w:val="000B22D6"/>
    <w:rsid w:val="000B2A17"/>
    <w:rsid w:val="000B5495"/>
    <w:rsid w:val="000C53B8"/>
    <w:rsid w:val="000D5237"/>
    <w:rsid w:val="000E649F"/>
    <w:rsid w:val="00102898"/>
    <w:rsid w:val="00106F4D"/>
    <w:rsid w:val="0011279E"/>
    <w:rsid w:val="001152AC"/>
    <w:rsid w:val="00124547"/>
    <w:rsid w:val="001250F4"/>
    <w:rsid w:val="00126C4F"/>
    <w:rsid w:val="00130904"/>
    <w:rsid w:val="00145B74"/>
    <w:rsid w:val="0015187A"/>
    <w:rsid w:val="00152C78"/>
    <w:rsid w:val="00155BA1"/>
    <w:rsid w:val="00162136"/>
    <w:rsid w:val="0016577E"/>
    <w:rsid w:val="0017700E"/>
    <w:rsid w:val="00190121"/>
    <w:rsid w:val="001A4644"/>
    <w:rsid w:val="001B1B73"/>
    <w:rsid w:val="001B2AB0"/>
    <w:rsid w:val="001C616C"/>
    <w:rsid w:val="001D5A52"/>
    <w:rsid w:val="001E2D10"/>
    <w:rsid w:val="001F0347"/>
    <w:rsid w:val="001F0840"/>
    <w:rsid w:val="001F100C"/>
    <w:rsid w:val="001F1189"/>
    <w:rsid w:val="001F45FA"/>
    <w:rsid w:val="00217901"/>
    <w:rsid w:val="002200B4"/>
    <w:rsid w:val="00237139"/>
    <w:rsid w:val="00254949"/>
    <w:rsid w:val="00264F57"/>
    <w:rsid w:val="002722A6"/>
    <w:rsid w:val="00273A68"/>
    <w:rsid w:val="00282CFD"/>
    <w:rsid w:val="002867C5"/>
    <w:rsid w:val="00292411"/>
    <w:rsid w:val="002970BD"/>
    <w:rsid w:val="002970CD"/>
    <w:rsid w:val="002973B5"/>
    <w:rsid w:val="002A10EC"/>
    <w:rsid w:val="002C3E76"/>
    <w:rsid w:val="002E02E6"/>
    <w:rsid w:val="002E0F80"/>
    <w:rsid w:val="002E794D"/>
    <w:rsid w:val="002F0F20"/>
    <w:rsid w:val="002F4B6C"/>
    <w:rsid w:val="002F6D12"/>
    <w:rsid w:val="002F6E5E"/>
    <w:rsid w:val="00304D96"/>
    <w:rsid w:val="003063B2"/>
    <w:rsid w:val="00312870"/>
    <w:rsid w:val="00313A42"/>
    <w:rsid w:val="00322689"/>
    <w:rsid w:val="00325E2C"/>
    <w:rsid w:val="00332D14"/>
    <w:rsid w:val="003445B8"/>
    <w:rsid w:val="003446A7"/>
    <w:rsid w:val="00360FC9"/>
    <w:rsid w:val="003624A1"/>
    <w:rsid w:val="00370FDA"/>
    <w:rsid w:val="003725A8"/>
    <w:rsid w:val="003767C6"/>
    <w:rsid w:val="00381C88"/>
    <w:rsid w:val="00387F79"/>
    <w:rsid w:val="003A0AAB"/>
    <w:rsid w:val="003A2AC5"/>
    <w:rsid w:val="003A2C64"/>
    <w:rsid w:val="003B083A"/>
    <w:rsid w:val="003C29D6"/>
    <w:rsid w:val="003D71DF"/>
    <w:rsid w:val="003E4A1F"/>
    <w:rsid w:val="003E5DCA"/>
    <w:rsid w:val="003F07A6"/>
    <w:rsid w:val="003F2020"/>
    <w:rsid w:val="003F307E"/>
    <w:rsid w:val="003F4702"/>
    <w:rsid w:val="0040493C"/>
    <w:rsid w:val="004164E8"/>
    <w:rsid w:val="0041780D"/>
    <w:rsid w:val="004276C9"/>
    <w:rsid w:val="00430251"/>
    <w:rsid w:val="0043338A"/>
    <w:rsid w:val="00453CBC"/>
    <w:rsid w:val="00457EB1"/>
    <w:rsid w:val="00467587"/>
    <w:rsid w:val="0047311C"/>
    <w:rsid w:val="00484152"/>
    <w:rsid w:val="004923F6"/>
    <w:rsid w:val="004931B5"/>
    <w:rsid w:val="004A3A0E"/>
    <w:rsid w:val="004C0278"/>
    <w:rsid w:val="004F5B79"/>
    <w:rsid w:val="00500FE0"/>
    <w:rsid w:val="00504A03"/>
    <w:rsid w:val="0051057C"/>
    <w:rsid w:val="00515D35"/>
    <w:rsid w:val="00515E1D"/>
    <w:rsid w:val="005238BE"/>
    <w:rsid w:val="00533AC1"/>
    <w:rsid w:val="00537E66"/>
    <w:rsid w:val="00540E79"/>
    <w:rsid w:val="005418BC"/>
    <w:rsid w:val="00555473"/>
    <w:rsid w:val="00556E86"/>
    <w:rsid w:val="00561E66"/>
    <w:rsid w:val="00566AF0"/>
    <w:rsid w:val="0057099B"/>
    <w:rsid w:val="005724D5"/>
    <w:rsid w:val="005756DB"/>
    <w:rsid w:val="00576E5D"/>
    <w:rsid w:val="0058463E"/>
    <w:rsid w:val="005877F9"/>
    <w:rsid w:val="00595A1E"/>
    <w:rsid w:val="005A6DED"/>
    <w:rsid w:val="005A725F"/>
    <w:rsid w:val="005B42A6"/>
    <w:rsid w:val="005C2C9B"/>
    <w:rsid w:val="00601C5D"/>
    <w:rsid w:val="0061020E"/>
    <w:rsid w:val="006144A9"/>
    <w:rsid w:val="006165B9"/>
    <w:rsid w:val="006218BE"/>
    <w:rsid w:val="0062227C"/>
    <w:rsid w:val="00637A61"/>
    <w:rsid w:val="00641A92"/>
    <w:rsid w:val="00645067"/>
    <w:rsid w:val="0065151B"/>
    <w:rsid w:val="006533F0"/>
    <w:rsid w:val="00663A8B"/>
    <w:rsid w:val="00665ED8"/>
    <w:rsid w:val="00667704"/>
    <w:rsid w:val="00674612"/>
    <w:rsid w:val="006837FA"/>
    <w:rsid w:val="006848DF"/>
    <w:rsid w:val="00685FFA"/>
    <w:rsid w:val="00696A8A"/>
    <w:rsid w:val="00697748"/>
    <w:rsid w:val="00697B5B"/>
    <w:rsid w:val="006B401D"/>
    <w:rsid w:val="006B4E48"/>
    <w:rsid w:val="006C01BF"/>
    <w:rsid w:val="006D33D6"/>
    <w:rsid w:val="006E381B"/>
    <w:rsid w:val="006F17C4"/>
    <w:rsid w:val="006F6B35"/>
    <w:rsid w:val="0070162B"/>
    <w:rsid w:val="00704663"/>
    <w:rsid w:val="00715031"/>
    <w:rsid w:val="00731E1A"/>
    <w:rsid w:val="007350E0"/>
    <w:rsid w:val="00741780"/>
    <w:rsid w:val="00750213"/>
    <w:rsid w:val="00751857"/>
    <w:rsid w:val="0075355F"/>
    <w:rsid w:val="007564AC"/>
    <w:rsid w:val="0076771A"/>
    <w:rsid w:val="007752EC"/>
    <w:rsid w:val="0078164D"/>
    <w:rsid w:val="007836FD"/>
    <w:rsid w:val="00787EA0"/>
    <w:rsid w:val="007902FE"/>
    <w:rsid w:val="00792B51"/>
    <w:rsid w:val="00796092"/>
    <w:rsid w:val="007A32EA"/>
    <w:rsid w:val="007A3A76"/>
    <w:rsid w:val="007B46F4"/>
    <w:rsid w:val="007C4F7C"/>
    <w:rsid w:val="007D7541"/>
    <w:rsid w:val="007F01C9"/>
    <w:rsid w:val="007F0386"/>
    <w:rsid w:val="007F2802"/>
    <w:rsid w:val="008015D6"/>
    <w:rsid w:val="00807E4A"/>
    <w:rsid w:val="00810A5A"/>
    <w:rsid w:val="00824325"/>
    <w:rsid w:val="00830FDF"/>
    <w:rsid w:val="00831881"/>
    <w:rsid w:val="00837E0B"/>
    <w:rsid w:val="0086001B"/>
    <w:rsid w:val="00860231"/>
    <w:rsid w:val="00866ADD"/>
    <w:rsid w:val="00872151"/>
    <w:rsid w:val="00885247"/>
    <w:rsid w:val="00886848"/>
    <w:rsid w:val="008B1FA3"/>
    <w:rsid w:val="008B6228"/>
    <w:rsid w:val="008C110D"/>
    <w:rsid w:val="008E7570"/>
    <w:rsid w:val="008F1D77"/>
    <w:rsid w:val="00910D5F"/>
    <w:rsid w:val="00916A32"/>
    <w:rsid w:val="0091799A"/>
    <w:rsid w:val="00920D0E"/>
    <w:rsid w:val="00921BAE"/>
    <w:rsid w:val="0093650D"/>
    <w:rsid w:val="0093704A"/>
    <w:rsid w:val="00937204"/>
    <w:rsid w:val="009437F9"/>
    <w:rsid w:val="00943BC0"/>
    <w:rsid w:val="009466CB"/>
    <w:rsid w:val="00953BE1"/>
    <w:rsid w:val="0096691B"/>
    <w:rsid w:val="009700D3"/>
    <w:rsid w:val="009708A3"/>
    <w:rsid w:val="009818AB"/>
    <w:rsid w:val="0098580A"/>
    <w:rsid w:val="009901FD"/>
    <w:rsid w:val="009918BD"/>
    <w:rsid w:val="009919AE"/>
    <w:rsid w:val="009920DF"/>
    <w:rsid w:val="0099576F"/>
    <w:rsid w:val="009A0EF5"/>
    <w:rsid w:val="009A79BF"/>
    <w:rsid w:val="009B01C0"/>
    <w:rsid w:val="009B1199"/>
    <w:rsid w:val="009B3B0A"/>
    <w:rsid w:val="009C7690"/>
    <w:rsid w:val="009D18F6"/>
    <w:rsid w:val="009D40A7"/>
    <w:rsid w:val="00A21ACF"/>
    <w:rsid w:val="00A239BB"/>
    <w:rsid w:val="00A26EE9"/>
    <w:rsid w:val="00A421C0"/>
    <w:rsid w:val="00A44755"/>
    <w:rsid w:val="00A511F9"/>
    <w:rsid w:val="00A6071A"/>
    <w:rsid w:val="00A6358B"/>
    <w:rsid w:val="00A64F95"/>
    <w:rsid w:val="00A7013B"/>
    <w:rsid w:val="00A74097"/>
    <w:rsid w:val="00A75544"/>
    <w:rsid w:val="00A85217"/>
    <w:rsid w:val="00A8588B"/>
    <w:rsid w:val="00A87531"/>
    <w:rsid w:val="00AA5716"/>
    <w:rsid w:val="00AA701C"/>
    <w:rsid w:val="00AC2A27"/>
    <w:rsid w:val="00AD47CC"/>
    <w:rsid w:val="00AE129C"/>
    <w:rsid w:val="00AE685B"/>
    <w:rsid w:val="00AF3100"/>
    <w:rsid w:val="00AF6433"/>
    <w:rsid w:val="00B013C9"/>
    <w:rsid w:val="00B0217D"/>
    <w:rsid w:val="00B03EC3"/>
    <w:rsid w:val="00B05965"/>
    <w:rsid w:val="00B1260A"/>
    <w:rsid w:val="00B14E55"/>
    <w:rsid w:val="00B372E0"/>
    <w:rsid w:val="00B42864"/>
    <w:rsid w:val="00B81C17"/>
    <w:rsid w:val="00B822AC"/>
    <w:rsid w:val="00B85FE8"/>
    <w:rsid w:val="00B90CB2"/>
    <w:rsid w:val="00BA63FF"/>
    <w:rsid w:val="00BB26A2"/>
    <w:rsid w:val="00BC607B"/>
    <w:rsid w:val="00BC63C0"/>
    <w:rsid w:val="00BC67AB"/>
    <w:rsid w:val="00BD1F2F"/>
    <w:rsid w:val="00BD2B81"/>
    <w:rsid w:val="00BE3856"/>
    <w:rsid w:val="00BE51DF"/>
    <w:rsid w:val="00BF35C3"/>
    <w:rsid w:val="00BF5377"/>
    <w:rsid w:val="00C02DF9"/>
    <w:rsid w:val="00C06E3C"/>
    <w:rsid w:val="00C11A57"/>
    <w:rsid w:val="00C217E3"/>
    <w:rsid w:val="00C25067"/>
    <w:rsid w:val="00C26442"/>
    <w:rsid w:val="00C26C43"/>
    <w:rsid w:val="00C27CBA"/>
    <w:rsid w:val="00C355D4"/>
    <w:rsid w:val="00C36328"/>
    <w:rsid w:val="00C36B96"/>
    <w:rsid w:val="00C402D6"/>
    <w:rsid w:val="00C470C0"/>
    <w:rsid w:val="00C50A74"/>
    <w:rsid w:val="00C60E10"/>
    <w:rsid w:val="00C65B9B"/>
    <w:rsid w:val="00C7081B"/>
    <w:rsid w:val="00C70FE9"/>
    <w:rsid w:val="00C77436"/>
    <w:rsid w:val="00C8114A"/>
    <w:rsid w:val="00C860BD"/>
    <w:rsid w:val="00C86741"/>
    <w:rsid w:val="00C91BD0"/>
    <w:rsid w:val="00C920E2"/>
    <w:rsid w:val="00C94EF9"/>
    <w:rsid w:val="00CA4CCE"/>
    <w:rsid w:val="00CA77BB"/>
    <w:rsid w:val="00CC197A"/>
    <w:rsid w:val="00CC2B52"/>
    <w:rsid w:val="00CC430C"/>
    <w:rsid w:val="00CD671D"/>
    <w:rsid w:val="00CD702E"/>
    <w:rsid w:val="00CE3861"/>
    <w:rsid w:val="00CF0E34"/>
    <w:rsid w:val="00CF1E52"/>
    <w:rsid w:val="00CF2D47"/>
    <w:rsid w:val="00D03C47"/>
    <w:rsid w:val="00D03DD2"/>
    <w:rsid w:val="00D2430C"/>
    <w:rsid w:val="00D3059C"/>
    <w:rsid w:val="00D30B36"/>
    <w:rsid w:val="00D41613"/>
    <w:rsid w:val="00D50B94"/>
    <w:rsid w:val="00D6245E"/>
    <w:rsid w:val="00D63841"/>
    <w:rsid w:val="00D671A0"/>
    <w:rsid w:val="00D674C7"/>
    <w:rsid w:val="00D70F4F"/>
    <w:rsid w:val="00D82594"/>
    <w:rsid w:val="00D82FDA"/>
    <w:rsid w:val="00D843B5"/>
    <w:rsid w:val="00D86ECA"/>
    <w:rsid w:val="00D93D19"/>
    <w:rsid w:val="00DA6ED8"/>
    <w:rsid w:val="00DA7566"/>
    <w:rsid w:val="00DC0D9D"/>
    <w:rsid w:val="00DC2038"/>
    <w:rsid w:val="00DC7C54"/>
    <w:rsid w:val="00DD1F7D"/>
    <w:rsid w:val="00DD3311"/>
    <w:rsid w:val="00DD44C1"/>
    <w:rsid w:val="00DE2229"/>
    <w:rsid w:val="00DE3B33"/>
    <w:rsid w:val="00DF709C"/>
    <w:rsid w:val="00E07F8C"/>
    <w:rsid w:val="00E1716F"/>
    <w:rsid w:val="00E210E6"/>
    <w:rsid w:val="00E3451A"/>
    <w:rsid w:val="00E34C88"/>
    <w:rsid w:val="00E501DD"/>
    <w:rsid w:val="00E52FAF"/>
    <w:rsid w:val="00E5575F"/>
    <w:rsid w:val="00E566A9"/>
    <w:rsid w:val="00E610AC"/>
    <w:rsid w:val="00E80085"/>
    <w:rsid w:val="00E85EFF"/>
    <w:rsid w:val="00E9511F"/>
    <w:rsid w:val="00EA2105"/>
    <w:rsid w:val="00EA3263"/>
    <w:rsid w:val="00EA4814"/>
    <w:rsid w:val="00EB770E"/>
    <w:rsid w:val="00EC15C4"/>
    <w:rsid w:val="00EC4D98"/>
    <w:rsid w:val="00EC501E"/>
    <w:rsid w:val="00EC513E"/>
    <w:rsid w:val="00EC54DD"/>
    <w:rsid w:val="00ED055C"/>
    <w:rsid w:val="00ED2E05"/>
    <w:rsid w:val="00ED6029"/>
    <w:rsid w:val="00ED6D05"/>
    <w:rsid w:val="00EE00D7"/>
    <w:rsid w:val="00F15FA4"/>
    <w:rsid w:val="00F20185"/>
    <w:rsid w:val="00F20DBB"/>
    <w:rsid w:val="00F252A5"/>
    <w:rsid w:val="00F414F5"/>
    <w:rsid w:val="00F47AB0"/>
    <w:rsid w:val="00F50E86"/>
    <w:rsid w:val="00F60CF7"/>
    <w:rsid w:val="00F6408D"/>
    <w:rsid w:val="00F660A2"/>
    <w:rsid w:val="00F66B33"/>
    <w:rsid w:val="00F756A5"/>
    <w:rsid w:val="00F75DB6"/>
    <w:rsid w:val="00F772CD"/>
    <w:rsid w:val="00F8164F"/>
    <w:rsid w:val="00F96B94"/>
    <w:rsid w:val="00FA038A"/>
    <w:rsid w:val="00FA4EE6"/>
    <w:rsid w:val="00FA66CA"/>
    <w:rsid w:val="00FB13F7"/>
    <w:rsid w:val="00FB37FB"/>
    <w:rsid w:val="00FB6464"/>
    <w:rsid w:val="00FD1A1A"/>
    <w:rsid w:val="00FD4735"/>
    <w:rsid w:val="00FE1BCE"/>
    <w:rsid w:val="00FE5AEC"/>
    <w:rsid w:val="00FF4B86"/>
    <w:rsid w:val="00FF5B88"/>
    <w:rsid w:val="00FF79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26932"/>
  <w15:docId w15:val="{C5AEE92B-6059-4BE3-BA57-31AB37ED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199"/>
    <w:pPr>
      <w:spacing w:before="120" w:after="120" w:line="240" w:lineRule="atLeast"/>
    </w:pPr>
    <w:rPr>
      <w:sz w:val="20"/>
    </w:rPr>
  </w:style>
  <w:style w:type="paragraph" w:styleId="Overskrift1">
    <w:name w:val="heading 1"/>
    <w:basedOn w:val="Normal"/>
    <w:next w:val="Brdtekst"/>
    <w:link w:val="Overskrift1Tegn"/>
    <w:uiPriority w:val="9"/>
    <w:qFormat/>
    <w:rsid w:val="007A3A76"/>
    <w:pPr>
      <w:keepNext/>
      <w:keepLines/>
      <w:numPr>
        <w:numId w:val="12"/>
      </w:numPr>
      <w:spacing w:before="240" w:after="240"/>
      <w:outlineLvl w:val="0"/>
    </w:pPr>
    <w:rPr>
      <w:rFonts w:asciiTheme="majorHAnsi" w:eastAsiaTheme="majorEastAsia" w:hAnsiTheme="majorHAnsi" w:cstheme="majorBidi"/>
      <w:b/>
      <w:bCs/>
      <w:sz w:val="22"/>
      <w:szCs w:val="28"/>
    </w:rPr>
  </w:style>
  <w:style w:type="paragraph" w:styleId="Overskrift2">
    <w:name w:val="heading 2"/>
    <w:basedOn w:val="Overskrift1"/>
    <w:next w:val="Brdtekst"/>
    <w:link w:val="Overskrift2Tegn"/>
    <w:uiPriority w:val="9"/>
    <w:unhideWhenUsed/>
    <w:qFormat/>
    <w:rsid w:val="00D63841"/>
    <w:pPr>
      <w:numPr>
        <w:ilvl w:val="1"/>
      </w:numPr>
      <w:outlineLvl w:val="1"/>
    </w:pPr>
    <w:rPr>
      <w:bCs w:val="0"/>
      <w:szCs w:val="26"/>
    </w:rPr>
  </w:style>
  <w:style w:type="paragraph" w:styleId="Overskrift3">
    <w:name w:val="heading 3"/>
    <w:basedOn w:val="Overskrift2"/>
    <w:next w:val="Brdtekst"/>
    <w:link w:val="Overskrift3Tegn"/>
    <w:uiPriority w:val="9"/>
    <w:unhideWhenUsed/>
    <w:qFormat/>
    <w:rsid w:val="00162136"/>
    <w:pPr>
      <w:numPr>
        <w:ilvl w:val="2"/>
      </w:numPr>
      <w:outlineLvl w:val="2"/>
    </w:pPr>
    <w:rPr>
      <w:bCs/>
    </w:rPr>
  </w:style>
  <w:style w:type="paragraph" w:styleId="Overskrift4">
    <w:name w:val="heading 4"/>
    <w:basedOn w:val="Overskrift3"/>
    <w:next w:val="Brdtekst"/>
    <w:link w:val="Overskrift4Tegn"/>
    <w:uiPriority w:val="9"/>
    <w:unhideWhenUsed/>
    <w:qFormat/>
    <w:rsid w:val="00162136"/>
    <w:pPr>
      <w:numPr>
        <w:ilvl w:val="3"/>
      </w:numPr>
      <w:outlineLvl w:val="3"/>
    </w:pPr>
    <w:rPr>
      <w:bCs w:val="0"/>
      <w:iCs/>
    </w:rPr>
  </w:style>
  <w:style w:type="paragraph" w:styleId="Overskrift5">
    <w:name w:val="heading 5"/>
    <w:basedOn w:val="Overskrift4"/>
    <w:next w:val="Brdtekst"/>
    <w:link w:val="Overskrift5Tegn"/>
    <w:uiPriority w:val="9"/>
    <w:unhideWhenUsed/>
    <w:qFormat/>
    <w:rsid w:val="00162136"/>
    <w:pPr>
      <w:numPr>
        <w:ilvl w:val="4"/>
      </w:numPr>
      <w:outlineLvl w:val="4"/>
    </w:pPr>
  </w:style>
  <w:style w:type="paragraph" w:styleId="Overskrift6">
    <w:name w:val="heading 6"/>
    <w:basedOn w:val="Overskrift5"/>
    <w:next w:val="Brdtekst"/>
    <w:link w:val="Overskrift6Tegn"/>
    <w:uiPriority w:val="9"/>
    <w:unhideWhenUsed/>
    <w:qFormat/>
    <w:rsid w:val="00162136"/>
    <w:pPr>
      <w:numPr>
        <w:ilvl w:val="5"/>
      </w:numPr>
      <w:outlineLvl w:val="5"/>
    </w:pPr>
    <w:rPr>
      <w:iCs w:val="0"/>
    </w:rPr>
  </w:style>
  <w:style w:type="paragraph" w:styleId="Overskrift7">
    <w:name w:val="heading 7"/>
    <w:basedOn w:val="Overskrift6"/>
    <w:next w:val="Brdtekst"/>
    <w:link w:val="Overskrift7Tegn"/>
    <w:uiPriority w:val="9"/>
    <w:unhideWhenUsed/>
    <w:qFormat/>
    <w:rsid w:val="00162136"/>
    <w:pPr>
      <w:numPr>
        <w:ilvl w:val="6"/>
      </w:numPr>
      <w:outlineLvl w:val="6"/>
    </w:pPr>
    <w:rPr>
      <w:iCs/>
    </w:rPr>
  </w:style>
  <w:style w:type="paragraph" w:styleId="Overskrift8">
    <w:name w:val="heading 8"/>
    <w:basedOn w:val="Overskrift7"/>
    <w:next w:val="Brdtekst"/>
    <w:link w:val="Overskrift8Tegn"/>
    <w:uiPriority w:val="9"/>
    <w:unhideWhenUsed/>
    <w:qFormat/>
    <w:rsid w:val="00162136"/>
    <w:pPr>
      <w:numPr>
        <w:ilvl w:val="7"/>
      </w:numPr>
      <w:outlineLvl w:val="7"/>
    </w:pPr>
    <w:rPr>
      <w:szCs w:val="20"/>
    </w:rPr>
  </w:style>
  <w:style w:type="paragraph" w:styleId="Overskrift9">
    <w:name w:val="heading 9"/>
    <w:basedOn w:val="Overskrift7"/>
    <w:next w:val="Brdtekst"/>
    <w:link w:val="Overskrift9Tegn"/>
    <w:uiPriority w:val="9"/>
    <w:unhideWhenUsed/>
    <w:qFormat/>
    <w:rsid w:val="00162136"/>
    <w:pPr>
      <w:numPr>
        <w:ilvl w:val="8"/>
      </w:numPr>
      <w:outlineLvl w:val="8"/>
    </w:pPr>
    <w:rPr>
      <w:iCs w:val="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3B083A"/>
    <w:pPr>
      <w:spacing w:after="0" w:line="240" w:lineRule="auto"/>
    </w:pPr>
  </w:style>
  <w:style w:type="table" w:styleId="Tabel-Gitter">
    <w:name w:val="Table Grid"/>
    <w:basedOn w:val="Tabel-Normal"/>
    <w:uiPriority w:val="59"/>
    <w:rsid w:val="009D4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7A3A76"/>
    <w:rPr>
      <w:rFonts w:asciiTheme="majorHAnsi" w:eastAsiaTheme="majorEastAsia" w:hAnsiTheme="majorHAnsi" w:cstheme="majorBidi"/>
      <w:b/>
      <w:bCs/>
      <w:szCs w:val="28"/>
    </w:rPr>
  </w:style>
  <w:style w:type="paragraph" w:customStyle="1" w:styleId="Dato1">
    <w:name w:val="Dato1"/>
    <w:basedOn w:val="Normal"/>
    <w:qFormat/>
    <w:rsid w:val="00AE129C"/>
    <w:pPr>
      <w:jc w:val="right"/>
    </w:pPr>
  </w:style>
  <w:style w:type="paragraph" w:styleId="Sidehoved">
    <w:name w:val="header"/>
    <w:basedOn w:val="Sidefod"/>
    <w:link w:val="SidehovedTegn"/>
    <w:uiPriority w:val="99"/>
    <w:unhideWhenUsed/>
    <w:rsid w:val="0058463E"/>
    <w:pPr>
      <w:tabs>
        <w:tab w:val="right" w:pos="9638"/>
      </w:tabs>
      <w:spacing w:line="240" w:lineRule="auto"/>
    </w:pPr>
  </w:style>
  <w:style w:type="character" w:customStyle="1" w:styleId="SidehovedTegn">
    <w:name w:val="Sidehoved Tegn"/>
    <w:basedOn w:val="Standardskrifttypeiafsnit"/>
    <w:link w:val="Sidehoved"/>
    <w:uiPriority w:val="99"/>
    <w:rsid w:val="00FD4735"/>
    <w:rPr>
      <w:sz w:val="14"/>
    </w:rPr>
  </w:style>
  <w:style w:type="paragraph" w:styleId="Sidefod">
    <w:name w:val="footer"/>
    <w:basedOn w:val="Normal"/>
    <w:link w:val="SidefodTegn"/>
    <w:uiPriority w:val="99"/>
    <w:unhideWhenUsed/>
    <w:rsid w:val="00CF1E52"/>
    <w:pPr>
      <w:tabs>
        <w:tab w:val="center" w:pos="4819"/>
        <w:tab w:val="right" w:pos="9526"/>
      </w:tabs>
      <w:spacing w:line="168" w:lineRule="exact"/>
      <w:ind w:right="-1758"/>
    </w:pPr>
    <w:rPr>
      <w:sz w:val="14"/>
    </w:rPr>
  </w:style>
  <w:style w:type="character" w:customStyle="1" w:styleId="SidefodTegn">
    <w:name w:val="Sidefod Tegn"/>
    <w:basedOn w:val="Standardskrifttypeiafsnit"/>
    <w:link w:val="Sidefod"/>
    <w:uiPriority w:val="99"/>
    <w:rsid w:val="00CF1E52"/>
    <w:rPr>
      <w:sz w:val="14"/>
    </w:rPr>
  </w:style>
  <w:style w:type="character" w:styleId="Hyperlink">
    <w:name w:val="Hyperlink"/>
    <w:basedOn w:val="Standardskrifttypeiafsnit"/>
    <w:uiPriority w:val="99"/>
    <w:unhideWhenUsed/>
    <w:rsid w:val="0058463E"/>
    <w:rPr>
      <w:color w:val="0000FF" w:themeColor="hyperlink"/>
      <w:u w:val="single"/>
    </w:rPr>
  </w:style>
  <w:style w:type="paragraph" w:styleId="Markeringsbobletekst">
    <w:name w:val="Balloon Text"/>
    <w:basedOn w:val="Normal"/>
    <w:link w:val="MarkeringsbobletekstTegn"/>
    <w:uiPriority w:val="99"/>
    <w:semiHidden/>
    <w:unhideWhenUsed/>
    <w:rsid w:val="00C26C43"/>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26C43"/>
    <w:rPr>
      <w:rFonts w:ascii="Tahoma" w:hAnsi="Tahoma" w:cs="Tahoma"/>
      <w:sz w:val="16"/>
      <w:szCs w:val="16"/>
    </w:rPr>
  </w:style>
  <w:style w:type="paragraph" w:customStyle="1" w:styleId="HilsenData">
    <w:name w:val="Hilsen_Data"/>
    <w:basedOn w:val="Normal"/>
    <w:qFormat/>
    <w:rsid w:val="00665ED8"/>
    <w:pPr>
      <w:keepNext/>
      <w:keepLines/>
      <w:tabs>
        <w:tab w:val="left" w:pos="1219"/>
      </w:tabs>
    </w:pPr>
  </w:style>
  <w:style w:type="paragraph" w:customStyle="1" w:styleId="HilsenSalut">
    <w:name w:val="Hilsen_Salut"/>
    <w:basedOn w:val="Normal"/>
    <w:qFormat/>
    <w:rsid w:val="00F47AB0"/>
    <w:pPr>
      <w:spacing w:before="720" w:after="960"/>
    </w:pPr>
  </w:style>
  <w:style w:type="paragraph" w:customStyle="1" w:styleId="HilsenNavn">
    <w:name w:val="Hilsen_Navn"/>
    <w:basedOn w:val="Normal"/>
    <w:qFormat/>
    <w:rsid w:val="00F47AB0"/>
    <w:pPr>
      <w:keepNext/>
      <w:keepLines/>
      <w:spacing w:after="240"/>
    </w:pPr>
  </w:style>
  <w:style w:type="paragraph" w:customStyle="1" w:styleId="HilsenTitel">
    <w:name w:val="Hilsen_Titel"/>
    <w:basedOn w:val="Normal"/>
    <w:qFormat/>
    <w:rsid w:val="00665ED8"/>
    <w:pPr>
      <w:keepNext/>
      <w:keepLines/>
    </w:pPr>
  </w:style>
  <w:style w:type="paragraph" w:customStyle="1" w:styleId="DokType">
    <w:name w:val="Dok_Type"/>
    <w:basedOn w:val="Normal"/>
    <w:qFormat/>
    <w:rsid w:val="00D30B36"/>
    <w:rPr>
      <w:caps/>
    </w:rPr>
  </w:style>
  <w:style w:type="paragraph" w:customStyle="1" w:styleId="MdeType">
    <w:name w:val="Møde_Type"/>
    <w:basedOn w:val="Normal"/>
    <w:next w:val="NotatTitel"/>
    <w:qFormat/>
    <w:rsid w:val="00304D96"/>
    <w:pPr>
      <w:spacing w:after="312" w:line="432" w:lineRule="atLeast"/>
    </w:pPr>
    <w:rPr>
      <w:b/>
      <w:sz w:val="36"/>
    </w:rPr>
  </w:style>
  <w:style w:type="paragraph" w:customStyle="1" w:styleId="NotatTitel">
    <w:name w:val="Notat_Titel"/>
    <w:basedOn w:val="Normal"/>
    <w:qFormat/>
    <w:rsid w:val="00F6408D"/>
    <w:pPr>
      <w:spacing w:line="312" w:lineRule="atLeast"/>
    </w:pPr>
    <w:rPr>
      <w:b/>
      <w:sz w:val="26"/>
    </w:rPr>
  </w:style>
  <w:style w:type="paragraph" w:customStyle="1" w:styleId="MdeInfo">
    <w:name w:val="Møde_Info"/>
    <w:basedOn w:val="NotatTitel"/>
    <w:qFormat/>
    <w:rsid w:val="0040493C"/>
    <w:pPr>
      <w:spacing w:line="280" w:lineRule="atLeast"/>
    </w:pPr>
    <w:rPr>
      <w:b w:val="0"/>
      <w:sz w:val="20"/>
    </w:rPr>
  </w:style>
  <w:style w:type="paragraph" w:customStyle="1" w:styleId="DeltagereLedetekst">
    <w:name w:val="Deltagere_Ledetekst"/>
    <w:basedOn w:val="Normal"/>
    <w:qFormat/>
    <w:rsid w:val="00E1716F"/>
    <w:rPr>
      <w:b/>
    </w:rPr>
  </w:style>
  <w:style w:type="paragraph" w:customStyle="1" w:styleId="IndholdLedetekst">
    <w:name w:val="Indhold_Ledetekst"/>
    <w:basedOn w:val="Normal"/>
    <w:qFormat/>
    <w:rsid w:val="00D03C47"/>
    <w:pPr>
      <w:spacing w:line="280" w:lineRule="atLeast"/>
    </w:pPr>
    <w:rPr>
      <w:b/>
    </w:rPr>
  </w:style>
  <w:style w:type="character" w:customStyle="1" w:styleId="Overskrift2Tegn">
    <w:name w:val="Overskrift 2 Tegn"/>
    <w:basedOn w:val="Standardskrifttypeiafsnit"/>
    <w:link w:val="Overskrift2"/>
    <w:uiPriority w:val="9"/>
    <w:rsid w:val="00D63841"/>
    <w:rPr>
      <w:rFonts w:asciiTheme="majorHAnsi" w:eastAsiaTheme="majorEastAsia" w:hAnsiTheme="majorHAnsi" w:cstheme="majorBidi"/>
      <w:b/>
      <w:szCs w:val="26"/>
    </w:rPr>
  </w:style>
  <w:style w:type="character" w:customStyle="1" w:styleId="Overskrift3Tegn">
    <w:name w:val="Overskrift 3 Tegn"/>
    <w:basedOn w:val="Standardskrifttypeiafsnit"/>
    <w:link w:val="Overskrift3"/>
    <w:uiPriority w:val="9"/>
    <w:rsid w:val="00751857"/>
    <w:rPr>
      <w:rFonts w:asciiTheme="majorHAnsi" w:eastAsiaTheme="majorEastAsia" w:hAnsiTheme="majorHAnsi" w:cstheme="majorBidi"/>
      <w:b/>
      <w:bCs/>
      <w:szCs w:val="26"/>
    </w:rPr>
  </w:style>
  <w:style w:type="character" w:customStyle="1" w:styleId="Overskrift4Tegn">
    <w:name w:val="Overskrift 4 Tegn"/>
    <w:basedOn w:val="Standardskrifttypeiafsnit"/>
    <w:link w:val="Overskrift4"/>
    <w:uiPriority w:val="9"/>
    <w:rsid w:val="00162136"/>
    <w:rPr>
      <w:rFonts w:asciiTheme="majorHAnsi" w:eastAsiaTheme="majorEastAsia" w:hAnsiTheme="majorHAnsi" w:cstheme="majorBidi"/>
      <w:b/>
      <w:iCs/>
      <w:szCs w:val="26"/>
    </w:rPr>
  </w:style>
  <w:style w:type="character" w:customStyle="1" w:styleId="Overskrift5Tegn">
    <w:name w:val="Overskrift 5 Tegn"/>
    <w:basedOn w:val="Standardskrifttypeiafsnit"/>
    <w:link w:val="Overskrift5"/>
    <w:uiPriority w:val="9"/>
    <w:rsid w:val="00162136"/>
    <w:rPr>
      <w:rFonts w:asciiTheme="majorHAnsi" w:eastAsiaTheme="majorEastAsia" w:hAnsiTheme="majorHAnsi" w:cstheme="majorBidi"/>
      <w:b/>
      <w:iCs/>
      <w:szCs w:val="26"/>
    </w:rPr>
  </w:style>
  <w:style w:type="character" w:customStyle="1" w:styleId="Overskrift6Tegn">
    <w:name w:val="Overskrift 6 Tegn"/>
    <w:basedOn w:val="Standardskrifttypeiafsnit"/>
    <w:link w:val="Overskrift6"/>
    <w:uiPriority w:val="9"/>
    <w:rsid w:val="00162136"/>
    <w:rPr>
      <w:rFonts w:asciiTheme="majorHAnsi" w:eastAsiaTheme="majorEastAsia" w:hAnsiTheme="majorHAnsi" w:cstheme="majorBidi"/>
      <w:b/>
      <w:szCs w:val="26"/>
    </w:rPr>
  </w:style>
  <w:style w:type="character" w:customStyle="1" w:styleId="Overskrift7Tegn">
    <w:name w:val="Overskrift 7 Tegn"/>
    <w:basedOn w:val="Standardskrifttypeiafsnit"/>
    <w:link w:val="Overskrift7"/>
    <w:uiPriority w:val="9"/>
    <w:rsid w:val="00162136"/>
    <w:rPr>
      <w:rFonts w:asciiTheme="majorHAnsi" w:eastAsiaTheme="majorEastAsia" w:hAnsiTheme="majorHAnsi" w:cstheme="majorBidi"/>
      <w:b/>
      <w:iCs/>
      <w:szCs w:val="26"/>
    </w:rPr>
  </w:style>
  <w:style w:type="character" w:customStyle="1" w:styleId="Overskrift8Tegn">
    <w:name w:val="Overskrift 8 Tegn"/>
    <w:basedOn w:val="Standardskrifttypeiafsnit"/>
    <w:link w:val="Overskrift8"/>
    <w:uiPriority w:val="9"/>
    <w:rsid w:val="00162136"/>
    <w:rPr>
      <w:rFonts w:asciiTheme="majorHAnsi" w:eastAsiaTheme="majorEastAsia" w:hAnsiTheme="majorHAnsi" w:cstheme="majorBidi"/>
      <w:b/>
      <w:iCs/>
      <w:szCs w:val="20"/>
    </w:rPr>
  </w:style>
  <w:style w:type="character" w:customStyle="1" w:styleId="Overskrift9Tegn">
    <w:name w:val="Overskrift 9 Tegn"/>
    <w:basedOn w:val="Standardskrifttypeiafsnit"/>
    <w:link w:val="Overskrift9"/>
    <w:uiPriority w:val="9"/>
    <w:rsid w:val="00162136"/>
    <w:rPr>
      <w:rFonts w:asciiTheme="majorHAnsi" w:eastAsiaTheme="majorEastAsia" w:hAnsiTheme="majorHAnsi" w:cstheme="majorBidi"/>
      <w:b/>
      <w:szCs w:val="20"/>
    </w:rPr>
  </w:style>
  <w:style w:type="numbering" w:customStyle="1" w:styleId="Overskrifter">
    <w:name w:val="Overskrifter"/>
    <w:uiPriority w:val="99"/>
    <w:rsid w:val="006D33D6"/>
    <w:pPr>
      <w:numPr>
        <w:numId w:val="12"/>
      </w:numPr>
    </w:pPr>
  </w:style>
  <w:style w:type="paragraph" w:styleId="Indholdsfortegnelse1">
    <w:name w:val="toc 1"/>
    <w:basedOn w:val="Normal"/>
    <w:next w:val="Normal"/>
    <w:autoRedefine/>
    <w:uiPriority w:val="39"/>
    <w:unhideWhenUsed/>
    <w:rsid w:val="0016577E"/>
    <w:pPr>
      <w:tabs>
        <w:tab w:val="left" w:pos="397"/>
        <w:tab w:val="right" w:leader="dot" w:pos="7756"/>
      </w:tabs>
      <w:spacing w:line="280" w:lineRule="atLeast"/>
      <w:ind w:left="397" w:hanging="397"/>
    </w:pPr>
  </w:style>
  <w:style w:type="paragraph" w:styleId="Indholdsfortegnelse2">
    <w:name w:val="toc 2"/>
    <w:basedOn w:val="Normal"/>
    <w:next w:val="Normal"/>
    <w:autoRedefine/>
    <w:uiPriority w:val="39"/>
    <w:unhideWhenUsed/>
    <w:rsid w:val="00313A42"/>
    <w:pPr>
      <w:spacing w:after="100"/>
      <w:ind w:left="200"/>
    </w:pPr>
  </w:style>
  <w:style w:type="paragraph" w:styleId="Indholdsfortegnelse3">
    <w:name w:val="toc 3"/>
    <w:basedOn w:val="Normal"/>
    <w:next w:val="Normal"/>
    <w:autoRedefine/>
    <w:uiPriority w:val="39"/>
    <w:unhideWhenUsed/>
    <w:rsid w:val="00313A42"/>
    <w:pPr>
      <w:spacing w:after="100"/>
      <w:ind w:left="400"/>
    </w:pPr>
  </w:style>
  <w:style w:type="paragraph" w:styleId="Indholdsfortegnelse4">
    <w:name w:val="toc 4"/>
    <w:basedOn w:val="Normal"/>
    <w:next w:val="Normal"/>
    <w:autoRedefine/>
    <w:uiPriority w:val="39"/>
    <w:unhideWhenUsed/>
    <w:rsid w:val="00313A42"/>
    <w:pPr>
      <w:spacing w:after="100"/>
      <w:ind w:left="600"/>
    </w:pPr>
  </w:style>
  <w:style w:type="paragraph" w:styleId="Indholdsfortegnelse5">
    <w:name w:val="toc 5"/>
    <w:basedOn w:val="Normal"/>
    <w:next w:val="Normal"/>
    <w:autoRedefine/>
    <w:uiPriority w:val="39"/>
    <w:unhideWhenUsed/>
    <w:rsid w:val="00313A42"/>
    <w:pPr>
      <w:spacing w:after="100"/>
      <w:ind w:left="800"/>
    </w:pPr>
  </w:style>
  <w:style w:type="paragraph" w:styleId="Indholdsfortegnelse6">
    <w:name w:val="toc 6"/>
    <w:basedOn w:val="Normal"/>
    <w:next w:val="Normal"/>
    <w:autoRedefine/>
    <w:uiPriority w:val="39"/>
    <w:unhideWhenUsed/>
    <w:rsid w:val="00313A42"/>
    <w:pPr>
      <w:spacing w:after="100"/>
      <w:ind w:left="1000"/>
    </w:pPr>
  </w:style>
  <w:style w:type="paragraph" w:styleId="Indholdsfortegnelse7">
    <w:name w:val="toc 7"/>
    <w:basedOn w:val="Normal"/>
    <w:next w:val="Normal"/>
    <w:autoRedefine/>
    <w:uiPriority w:val="39"/>
    <w:unhideWhenUsed/>
    <w:rsid w:val="00313A42"/>
    <w:pPr>
      <w:spacing w:after="100"/>
      <w:ind w:left="1200"/>
    </w:pPr>
  </w:style>
  <w:style w:type="paragraph" w:styleId="Indholdsfortegnelse8">
    <w:name w:val="toc 8"/>
    <w:basedOn w:val="Normal"/>
    <w:next w:val="Normal"/>
    <w:autoRedefine/>
    <w:uiPriority w:val="39"/>
    <w:unhideWhenUsed/>
    <w:rsid w:val="00313A42"/>
    <w:pPr>
      <w:spacing w:after="100"/>
      <w:ind w:left="1400"/>
    </w:pPr>
  </w:style>
  <w:style w:type="paragraph" w:styleId="Indholdsfortegnelse9">
    <w:name w:val="toc 9"/>
    <w:basedOn w:val="Normal"/>
    <w:next w:val="Normal"/>
    <w:autoRedefine/>
    <w:uiPriority w:val="39"/>
    <w:unhideWhenUsed/>
    <w:rsid w:val="00313A42"/>
    <w:pPr>
      <w:spacing w:after="100"/>
      <w:ind w:left="1600"/>
    </w:pPr>
  </w:style>
  <w:style w:type="paragraph" w:styleId="Brdtekst">
    <w:name w:val="Body Text"/>
    <w:basedOn w:val="Normal"/>
    <w:link w:val="BrdtekstTegn"/>
    <w:uiPriority w:val="99"/>
    <w:unhideWhenUsed/>
    <w:rsid w:val="0016577E"/>
    <w:pPr>
      <w:spacing w:after="240"/>
      <w:ind w:left="340"/>
    </w:pPr>
  </w:style>
  <w:style w:type="character" w:customStyle="1" w:styleId="BrdtekstTegn">
    <w:name w:val="Brødtekst Tegn"/>
    <w:basedOn w:val="Standardskrifttypeiafsnit"/>
    <w:link w:val="Brdtekst"/>
    <w:uiPriority w:val="99"/>
    <w:rsid w:val="0016577E"/>
    <w:rPr>
      <w:sz w:val="20"/>
    </w:rPr>
  </w:style>
  <w:style w:type="numbering" w:customStyle="1" w:styleId="PunkterKombit">
    <w:name w:val="Punkter_Kombit"/>
    <w:uiPriority w:val="99"/>
    <w:rsid w:val="007836FD"/>
    <w:pPr>
      <w:numPr>
        <w:numId w:val="15"/>
      </w:numPr>
    </w:pPr>
  </w:style>
  <w:style w:type="paragraph" w:styleId="Opstilling-punkttegn">
    <w:name w:val="List Bullet"/>
    <w:basedOn w:val="Normal"/>
    <w:uiPriority w:val="99"/>
    <w:unhideWhenUsed/>
    <w:qFormat/>
    <w:rsid w:val="00FA038A"/>
    <w:pPr>
      <w:numPr>
        <w:numId w:val="20"/>
      </w:numPr>
      <w:ind w:left="567"/>
      <w:contextualSpacing/>
    </w:pPr>
  </w:style>
  <w:style w:type="paragraph" w:styleId="Opstilling-punkttegn2">
    <w:name w:val="List Bullet 2"/>
    <w:basedOn w:val="Normal"/>
    <w:uiPriority w:val="99"/>
    <w:unhideWhenUsed/>
    <w:rsid w:val="00FA038A"/>
    <w:pPr>
      <w:numPr>
        <w:ilvl w:val="1"/>
        <w:numId w:val="20"/>
      </w:numPr>
      <w:ind w:left="794"/>
      <w:contextualSpacing/>
    </w:pPr>
  </w:style>
  <w:style w:type="paragraph" w:styleId="Opstilling-punkttegn3">
    <w:name w:val="List Bullet 3"/>
    <w:basedOn w:val="Normal"/>
    <w:uiPriority w:val="99"/>
    <w:unhideWhenUsed/>
    <w:rsid w:val="00FA038A"/>
    <w:pPr>
      <w:numPr>
        <w:ilvl w:val="2"/>
        <w:numId w:val="20"/>
      </w:numPr>
      <w:ind w:left="1021"/>
      <w:contextualSpacing/>
    </w:pPr>
  </w:style>
  <w:style w:type="paragraph" w:styleId="Opstilling-punkttegn4">
    <w:name w:val="List Bullet 4"/>
    <w:basedOn w:val="Normal"/>
    <w:uiPriority w:val="99"/>
    <w:unhideWhenUsed/>
    <w:rsid w:val="00FA038A"/>
    <w:pPr>
      <w:numPr>
        <w:ilvl w:val="3"/>
        <w:numId w:val="20"/>
      </w:numPr>
      <w:ind w:left="1248"/>
      <w:contextualSpacing/>
    </w:pPr>
  </w:style>
  <w:style w:type="paragraph" w:styleId="Opstilling-punkttegn5">
    <w:name w:val="List Bullet 5"/>
    <w:basedOn w:val="Normal"/>
    <w:uiPriority w:val="99"/>
    <w:unhideWhenUsed/>
    <w:rsid w:val="00FA038A"/>
    <w:pPr>
      <w:numPr>
        <w:ilvl w:val="5"/>
        <w:numId w:val="20"/>
      </w:numPr>
      <w:ind w:left="1474"/>
      <w:contextualSpacing/>
    </w:pPr>
  </w:style>
  <w:style w:type="paragraph" w:customStyle="1" w:styleId="DatoHeader">
    <w:name w:val="Dato_Header"/>
    <w:basedOn w:val="Sidehoved"/>
    <w:qFormat/>
    <w:rsid w:val="00C860BD"/>
    <w:pPr>
      <w:spacing w:line="240" w:lineRule="atLeast"/>
    </w:pPr>
    <w:rPr>
      <w:noProof/>
      <w:sz w:val="20"/>
      <w:lang w:eastAsia="da-DK"/>
    </w:rPr>
  </w:style>
  <w:style w:type="paragraph" w:customStyle="1" w:styleId="InitialerHeader">
    <w:name w:val="Initialer_Header"/>
    <w:basedOn w:val="DatoHeader"/>
    <w:qFormat/>
    <w:rsid w:val="00674612"/>
    <w:pPr>
      <w:spacing w:line="168" w:lineRule="atLeast"/>
    </w:pPr>
    <w:rPr>
      <w:sz w:val="14"/>
    </w:rPr>
  </w:style>
  <w:style w:type="paragraph" w:customStyle="1" w:styleId="NotatUndertitel">
    <w:name w:val="Notat_Undertitel"/>
    <w:basedOn w:val="MdeInfo"/>
    <w:qFormat/>
    <w:rsid w:val="0043338A"/>
    <w:pPr>
      <w:spacing w:line="240" w:lineRule="atLeast"/>
    </w:pPr>
    <w:rPr>
      <w:b/>
    </w:rPr>
  </w:style>
  <w:style w:type="character" w:styleId="Pladsholdertekst">
    <w:name w:val="Placeholder Text"/>
    <w:basedOn w:val="Standardskrifttypeiafsnit"/>
    <w:uiPriority w:val="99"/>
    <w:semiHidden/>
    <w:rsid w:val="0041780D"/>
    <w:rPr>
      <w:color w:val="808080"/>
    </w:rPr>
  </w:style>
  <w:style w:type="character" w:styleId="Kommentarhenvisning">
    <w:name w:val="annotation reference"/>
    <w:basedOn w:val="Standardskrifttypeiafsnit"/>
    <w:uiPriority w:val="99"/>
    <w:semiHidden/>
    <w:unhideWhenUsed/>
    <w:rsid w:val="00F20185"/>
    <w:rPr>
      <w:sz w:val="16"/>
      <w:szCs w:val="16"/>
    </w:rPr>
  </w:style>
  <w:style w:type="paragraph" w:styleId="Kommentartekst">
    <w:name w:val="annotation text"/>
    <w:basedOn w:val="Normal"/>
    <w:link w:val="KommentartekstTegn"/>
    <w:uiPriority w:val="99"/>
    <w:semiHidden/>
    <w:unhideWhenUsed/>
    <w:rsid w:val="00F20185"/>
    <w:pPr>
      <w:spacing w:line="240" w:lineRule="auto"/>
    </w:pPr>
    <w:rPr>
      <w:szCs w:val="20"/>
    </w:rPr>
  </w:style>
  <w:style w:type="character" w:customStyle="1" w:styleId="KommentartekstTegn">
    <w:name w:val="Kommentartekst Tegn"/>
    <w:basedOn w:val="Standardskrifttypeiafsnit"/>
    <w:link w:val="Kommentartekst"/>
    <w:uiPriority w:val="99"/>
    <w:semiHidden/>
    <w:rsid w:val="00F20185"/>
    <w:rPr>
      <w:sz w:val="20"/>
      <w:szCs w:val="20"/>
    </w:rPr>
  </w:style>
  <w:style w:type="paragraph" w:styleId="Kommentaremne">
    <w:name w:val="annotation subject"/>
    <w:basedOn w:val="Kommentartekst"/>
    <w:next w:val="Kommentartekst"/>
    <w:link w:val="KommentaremneTegn"/>
    <w:uiPriority w:val="99"/>
    <w:semiHidden/>
    <w:unhideWhenUsed/>
    <w:rsid w:val="00F20185"/>
    <w:rPr>
      <w:b/>
      <w:bCs/>
    </w:rPr>
  </w:style>
  <w:style w:type="character" w:customStyle="1" w:styleId="KommentaremneTegn">
    <w:name w:val="Kommentaremne Tegn"/>
    <w:basedOn w:val="KommentartekstTegn"/>
    <w:link w:val="Kommentaremne"/>
    <w:uiPriority w:val="99"/>
    <w:semiHidden/>
    <w:rsid w:val="00F20185"/>
    <w:rPr>
      <w:b/>
      <w:bCs/>
      <w:sz w:val="20"/>
      <w:szCs w:val="20"/>
    </w:rPr>
  </w:style>
  <w:style w:type="character" w:styleId="BesgtLink">
    <w:name w:val="FollowedHyperlink"/>
    <w:basedOn w:val="Standardskrifttypeiafsnit"/>
    <w:uiPriority w:val="99"/>
    <w:semiHidden/>
    <w:unhideWhenUsed/>
    <w:rsid w:val="00FA4EE6"/>
    <w:rPr>
      <w:color w:val="800080" w:themeColor="followedHyperlink"/>
      <w:u w:val="single"/>
    </w:rPr>
  </w:style>
  <w:style w:type="character" w:styleId="Ulstomtale">
    <w:name w:val="Unresolved Mention"/>
    <w:basedOn w:val="Standardskrifttypeiafsnit"/>
    <w:uiPriority w:val="99"/>
    <w:semiHidden/>
    <w:unhideWhenUsed/>
    <w:rsid w:val="00645067"/>
    <w:rPr>
      <w:color w:val="605E5C"/>
      <w:shd w:val="clear" w:color="auto" w:fill="E1DFDD"/>
    </w:rPr>
  </w:style>
  <w:style w:type="paragraph" w:styleId="Titel">
    <w:name w:val="Title"/>
    <w:basedOn w:val="Normal"/>
    <w:next w:val="Normal"/>
    <w:link w:val="TitelTegn"/>
    <w:uiPriority w:val="10"/>
    <w:qFormat/>
    <w:rsid w:val="004923F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923F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17228">
      <w:bodyDiv w:val="1"/>
      <w:marLeft w:val="0"/>
      <w:marRight w:val="0"/>
      <w:marTop w:val="0"/>
      <w:marBottom w:val="0"/>
      <w:divBdr>
        <w:top w:val="none" w:sz="0" w:space="0" w:color="auto"/>
        <w:left w:val="none" w:sz="0" w:space="0" w:color="auto"/>
        <w:bottom w:val="none" w:sz="0" w:space="0" w:color="auto"/>
        <w:right w:val="none" w:sz="0" w:space="0" w:color="auto"/>
      </w:divBdr>
    </w:div>
    <w:div w:id="383144304">
      <w:bodyDiv w:val="1"/>
      <w:marLeft w:val="0"/>
      <w:marRight w:val="0"/>
      <w:marTop w:val="0"/>
      <w:marBottom w:val="0"/>
      <w:divBdr>
        <w:top w:val="none" w:sz="0" w:space="0" w:color="auto"/>
        <w:left w:val="none" w:sz="0" w:space="0" w:color="auto"/>
        <w:bottom w:val="none" w:sz="0" w:space="0" w:color="auto"/>
        <w:right w:val="none" w:sz="0" w:space="0" w:color="auto"/>
      </w:divBdr>
    </w:div>
    <w:div w:id="158992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kombit.d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kalender-365.dk/beregn/periode-mellem-to-datoer.html"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kalender-365.dk/beregn/periode-mellem-to-datoer.html"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share-it.kombit.dk/P119/Produktleverance/Opgavebeskrivelse%20-%20skabel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93B6F92E424A14838D8C3AA11D02AB"/>
        <w:category>
          <w:name w:val="Generelt"/>
          <w:gallery w:val="placeholder"/>
        </w:category>
        <w:types>
          <w:type w:val="bbPlcHdr"/>
        </w:types>
        <w:behaviors>
          <w:behavior w:val="content"/>
        </w:behaviors>
        <w:guid w:val="{FA1A6C40-5CBE-42B9-8BCE-AD6D298F036B}"/>
      </w:docPartPr>
      <w:docPartBody>
        <w:p w:rsidR="009F2876" w:rsidRDefault="009F2876">
          <w:pPr>
            <w:pStyle w:val="FF93B6F92E424A14838D8C3AA11D02AB"/>
          </w:pPr>
          <w:r w:rsidRPr="0065151B">
            <w:rPr>
              <w:rStyle w:val="Pladsholdertekst"/>
              <w:b/>
            </w:rPr>
            <w:t>Vælg et element.</w:t>
          </w:r>
        </w:p>
      </w:docPartBody>
    </w:docPart>
    <w:docPart>
      <w:docPartPr>
        <w:name w:val="08166BFFF66F4D83A208A963146B2E95"/>
        <w:category>
          <w:name w:val="Generelt"/>
          <w:gallery w:val="placeholder"/>
        </w:category>
        <w:types>
          <w:type w:val="bbPlcHdr"/>
        </w:types>
        <w:behaviors>
          <w:behavior w:val="content"/>
        </w:behaviors>
        <w:guid w:val="{DEC61405-772B-4563-958E-FBEFEBCFC9E6}"/>
      </w:docPartPr>
      <w:docPartBody>
        <w:p w:rsidR="009F2876" w:rsidRDefault="009F2876">
          <w:pPr>
            <w:pStyle w:val="08166BFFF66F4D83A208A963146B2E95"/>
          </w:pPr>
          <w:r w:rsidRPr="00E31B44">
            <w:rPr>
              <w:rStyle w:val="Pladsholdertekst"/>
            </w:rPr>
            <w:t>Angiv eventuelt indhold, du vil gentage, herunder andre indholdskontrolelementer. Du kan også indsætte kontrolelementet omkring tabelrækker for at gentage dele af en tabel.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876"/>
    <w:rsid w:val="00001363"/>
    <w:rsid w:val="000A330C"/>
    <w:rsid w:val="00640614"/>
    <w:rsid w:val="009F2876"/>
    <w:rsid w:val="00A32381"/>
    <w:rsid w:val="00AE685B"/>
    <w:rsid w:val="00B77DB1"/>
    <w:rsid w:val="00F60E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FF93B6F92E424A14838D8C3AA11D02AB">
    <w:name w:val="FF93B6F92E424A14838D8C3AA11D02AB"/>
  </w:style>
  <w:style w:type="paragraph" w:customStyle="1" w:styleId="08166BFFF66F4D83A208A963146B2E95">
    <w:name w:val="08166BFFF66F4D83A208A963146B2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MBIT">
  <a:themeElements>
    <a:clrScheme name="KOMBIT">
      <a:dk1>
        <a:sysClr val="windowText" lastClr="000000"/>
      </a:dk1>
      <a:lt1>
        <a:sysClr val="window" lastClr="FFFFFF"/>
      </a:lt1>
      <a:dk2>
        <a:srgbClr val="4E3629"/>
      </a:dk2>
      <a:lt2>
        <a:srgbClr val="CBC4BC"/>
      </a:lt2>
      <a:accent1>
        <a:srgbClr val="C8102E"/>
      </a:accent1>
      <a:accent2>
        <a:srgbClr val="007398"/>
      </a:accent2>
      <a:accent3>
        <a:srgbClr val="7A9A01"/>
      </a:accent3>
      <a:accent4>
        <a:srgbClr val="482F92"/>
      </a:accent4>
      <a:accent5>
        <a:srgbClr val="4BACC6"/>
      </a:accent5>
      <a:accent6>
        <a:srgbClr val="E5A024"/>
      </a:accent6>
      <a:hlink>
        <a:srgbClr val="0000FF"/>
      </a:hlink>
      <a:folHlink>
        <a:srgbClr val="800080"/>
      </a:folHlink>
    </a:clrScheme>
    <a:fontScheme name="KOMBIT">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MBI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sz="1400" dirty="0" err="1" smtClean="0">
            <a:latin typeface="Trebuchet MS" panose="020B0603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tailEnd type="triangle"/>
        </a:ln>
      </a:spPr>
      <a:bodyPr/>
      <a:lstStyle/>
      <a:style>
        <a:lnRef idx="1">
          <a:schemeClr val="accent1"/>
        </a:lnRef>
        <a:fillRef idx="0">
          <a:schemeClr val="accent1"/>
        </a:fillRef>
        <a:effectRef idx="0">
          <a:schemeClr val="accent1"/>
        </a:effectRef>
        <a:fontRef idx="minor">
          <a:schemeClr val="tx1"/>
        </a:fontRef>
      </a:style>
    </a:lnDef>
    <a:txDef>
      <a:spPr>
        <a:noFill/>
        <a:ln>
          <a:noFill/>
        </a:ln>
      </a:spPr>
      <a:bodyPr wrap="square" rtlCol="0">
        <a:spAutoFit/>
      </a:bodyPr>
      <a:lstStyle>
        <a:defPPr>
          <a:defRPr dirty="0">
            <a:latin typeface="Trebuchet MS" panose="020B0603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txDef>
  </a:objectDefaults>
  <a:extraClrSchemeLst/>
  <a:custClrLst>
    <a:custClr name="KOMBIT Rød">
      <a:srgbClr val="C8102E"/>
    </a:custClr>
    <a:custClr name="Petroleum">
      <a:srgbClr val="007398"/>
    </a:custClr>
    <a:custClr name="Mørk Grøn">
      <a:srgbClr val="7A9A01"/>
    </a:custClr>
    <a:custClr name="Lilla">
      <a:srgbClr val="482F92"/>
    </a:custClr>
  </a:custClrLst>
  <a:extLst>
    <a:ext uri="{05A4C25C-085E-4340-85A3-A5531E510DB2}">
      <thm15:themeFamily xmlns:thm15="http://schemas.microsoft.com/office/thememl/2012/main" name="KOMBIT" id="{28A14F2D-EAE5-4CCF-B885-2F5980C5BD0F}" vid="{4C40519D-CBC7-489B-825F-D51C3D6D063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2016-02-12T00:00:00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Leverancedokument (Word)" ma:contentTypeID="0x0101002046B6C8D193AC4A8CC7ECD2839F9CBB0100EDAEB77BBDFA2846936D7B250B93E576" ma:contentTypeVersion="22" ma:contentTypeDescription="" ma:contentTypeScope="" ma:versionID="093e5f04a3b77d6c9bb460607bf73a6c">
  <xsd:schema xmlns:xsd="http://www.w3.org/2001/XMLSchema" xmlns:xs="http://www.w3.org/2001/XMLSchema" xmlns:p="http://schemas.microsoft.com/office/2006/metadata/properties" xmlns:ns3="1ad18e57-1846-4ffb-a171-01e80b4d2f32" xmlns:ns4="11EACDE3-2FE2-4DAF-A565-611A44EA6009" xmlns:ns5="a8449ade-c382-4bb4-addb-5878b3626f44" targetNamespace="http://schemas.microsoft.com/office/2006/metadata/properties" ma:root="true" ma:fieldsID="ebfd5f28e29bc512ad30e9b479be36f5" ns3:_="" ns4:_="" ns5:_="">
    <xsd:import namespace="1ad18e57-1846-4ffb-a171-01e80b4d2f32"/>
    <xsd:import namespace="11EACDE3-2FE2-4DAF-A565-611A44EA6009"/>
    <xsd:import namespace="a8449ade-c382-4bb4-addb-5878b3626f44"/>
    <xsd:element name="properties">
      <xsd:complexType>
        <xsd:sequence>
          <xsd:element name="documentManagement">
            <xsd:complexType>
              <xsd:all>
                <xsd:element ref="ns3:dbbd091c3665496983deaf2c1e5421e8" minOccurs="0"/>
                <xsd:element ref="ns3:TaxCatchAll" minOccurs="0"/>
                <xsd:element ref="ns3:TaxCatchAllLabel" minOccurs="0"/>
                <xsd:element ref="ns3:c451ce8205554d0399649e204cacaaa8" minOccurs="0"/>
                <xsd:element ref="ns3:m58fa08f697546ad9c9c3d2382b429ae" minOccurs="0"/>
                <xsd:element ref="ns3:Flyt_x0020_til_x0020_arkiv" minOccurs="0"/>
                <xsd:element ref="ns4:Arbejdspakke" minOccurs="0"/>
                <xsd:element ref="ns4:Produkt" minOccurs="0"/>
                <xsd:element ref="ns3:_dlc_DocId" minOccurs="0"/>
                <xsd:element ref="ns3:_dlc_DocIdUrl" minOccurs="0"/>
                <xsd:element ref="ns3: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18e57-1846-4ffb-a171-01e80b4d2f32" elementFormDefault="qualified">
    <xsd:import namespace="http://schemas.microsoft.com/office/2006/documentManagement/types"/>
    <xsd:import namespace="http://schemas.microsoft.com/office/infopath/2007/PartnerControls"/>
    <xsd:element name="dbbd091c3665496983deaf2c1e5421e8" ma:index="9" ma:taxonomy="true" ma:internalName="dbbd091c3665496983deaf2c1e5421e8" ma:taxonomyFieldName="Leverancetype" ma:displayName="Leverancetype" ma:default="" ma:fieldId="{dbbd091c-3665-4969-83de-af2c1e5421e8}" ma:sspId="efb1083d-7045-4fd7-9409-417f0f74db49" ma:termSetId="2de6e197-0de2-4682-8bfd-dca26349656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59305a2-eae7-4539-8fbb-789e91726657}" ma:internalName="TaxCatchAll" ma:showField="CatchAllData" ma:web="1ad18e57-1846-4ffb-a171-01e80b4d2f3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59305a2-eae7-4539-8fbb-789e91726657}" ma:internalName="TaxCatchAllLabel" ma:readOnly="true" ma:showField="CatchAllDataLabel" ma:web="1ad18e57-1846-4ffb-a171-01e80b4d2f32">
      <xsd:complexType>
        <xsd:complexContent>
          <xsd:extension base="dms:MultiChoiceLookup">
            <xsd:sequence>
              <xsd:element name="Value" type="dms:Lookup" maxOccurs="unbounded" minOccurs="0" nillable="true"/>
            </xsd:sequence>
          </xsd:extension>
        </xsd:complexContent>
      </xsd:complexType>
    </xsd:element>
    <xsd:element name="c451ce8205554d0399649e204cacaaa8" ma:index="13" nillable="true" ma:taxonomy="true" ma:internalName="c451ce8205554d0399649e204cacaaa8" ma:taxonomyFieldName="Leveranceemne" ma:displayName="Leveranceemne" ma:default="" ma:fieldId="{c451ce82-0555-4d03-9964-9e204cacaaa8}" ma:sspId="efb1083d-7045-4fd7-9409-417f0f74db49" ma:termSetId="6743bab4-90ff-47fd-be26-c308944563ee" ma:anchorId="00000000-0000-0000-0000-000000000000" ma:open="false" ma:isKeyword="false">
      <xsd:complexType>
        <xsd:sequence>
          <xsd:element ref="pc:Terms" minOccurs="0" maxOccurs="1"/>
        </xsd:sequence>
      </xsd:complexType>
    </xsd:element>
    <xsd:element name="m58fa08f697546ad9c9c3d2382b429ae" ma:index="15" ma:taxonomy="true" ma:internalName="m58fa08f697546ad9c9c3d2382b429ae" ma:taxonomyFieldName="Interessenter" ma:displayName="Interessenter" ma:readOnly="false" ma:default="" ma:fieldId="{658fa08f-6975-46ad-9c9c-3d2382b429ae}" ma:sspId="efb1083d-7045-4fd7-9409-417f0f74db49" ma:termSetId="9a82c93d-e0ab-4d8a-98c1-b2918757e48d" ma:anchorId="00000000-0000-0000-0000-000000000000" ma:open="false" ma:isKeyword="false">
      <xsd:complexType>
        <xsd:sequence>
          <xsd:element ref="pc:Terms" minOccurs="0" maxOccurs="1"/>
        </xsd:sequence>
      </xsd:complexType>
    </xsd:element>
    <xsd:element name="Flyt_x0020_til_x0020_arkiv" ma:index="17" nillable="true" ma:displayName="Flyt til arkiv" ma:default="0" ma:internalName="Flyt_x0020_til_x0020_arkiv">
      <xsd:simpleType>
        <xsd:restriction base="dms:Boolean"/>
      </xsd:simpleType>
    </xsd:element>
    <xsd:element name="_dlc_DocId" ma:index="20" nillable="true" ma:displayName="Værdi for dokument-id" ma:description="Værdien af det dokument-id, der er tildelt dette element." ma:internalName="_dlc_DocId" ma:readOnly="true">
      <xsd:simpleType>
        <xsd:restriction base="dms:Text"/>
      </xsd:simpleType>
    </xsd:element>
    <xsd:element name="_dlc_DocIdUrl" ma:index="21"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EACDE3-2FE2-4DAF-A565-611A44EA6009" elementFormDefault="qualified">
    <xsd:import namespace="http://schemas.microsoft.com/office/2006/documentManagement/types"/>
    <xsd:import namespace="http://schemas.microsoft.com/office/infopath/2007/PartnerControls"/>
    <xsd:element name="Arbejdspakke" ma:index="18" nillable="true" ma:displayName="Arbejdspakke" ma:list="{F5246E76-03E7-4367-A198-CAAA24C819D5}" ma:internalName="Arbejdspakke" ma:showField="Arbejdspakke_x0020_titel">
      <xsd:simpleType>
        <xsd:restriction base="dms:Lookup"/>
      </xsd:simpleType>
    </xsd:element>
    <xsd:element name="Produkt" ma:index="19" nillable="true" ma:displayName="Produkt" ma:list="{F5246E76-03E7-4367-A198-CAAA24C819D5}" ma:internalName="Produkt" ma:showField="Produkttitel">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49ade-c382-4bb4-addb-5878b3626f44" elementFormDefault="qualified">
    <xsd:import namespace="http://schemas.microsoft.com/office/2006/documentManagement/types"/>
    <xsd:import namespace="http://schemas.microsoft.com/office/infopath/2007/PartnerControls"/>
    <xsd:element name="SharedWithUsers" ma:index="2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displayName="Titel"/>
        <xsd:element ref="dc:subject" minOccurs="0" maxOccurs="1"/>
        <xsd:element ref="dc:description" minOccurs="0" maxOccurs="1"/>
        <xsd:element name="keywords" minOccurs="0" maxOccurs="1" type="xsd:string" ma:displayName="Nøgleor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rodukt xmlns="11EACDE3-2FE2-4DAF-A565-611A44EA6009">31</Produkt>
    <Arbejdspakke xmlns="11EACDE3-2FE2-4DAF-A565-611A44EA6009">7</Arbejdspakke>
    <dbbd091c3665496983deaf2c1e5421e8 xmlns="1ad18e57-1846-4ffb-a171-01e80b4d2f32">
      <Terms xmlns="http://schemas.microsoft.com/office/infopath/2007/PartnerControls">
        <TermInfo xmlns="http://schemas.microsoft.com/office/infopath/2007/PartnerControls">
          <TermName xmlns="http://schemas.microsoft.com/office/infopath/2007/PartnerControls">Manual/vejledning/håndbog</TermName>
          <TermId xmlns="http://schemas.microsoft.com/office/infopath/2007/PartnerControls">1fd53b60-fe81-4852-8c2e-7ab8271be1a7</TermId>
        </TermInfo>
      </Terms>
    </dbbd091c3665496983deaf2c1e5421e8>
    <m58fa08f697546ad9c9c3d2382b429ae xmlns="1ad18e57-1846-4ffb-a171-01e80b4d2f32">
      <Terms xmlns="http://schemas.microsoft.com/office/infopath/2007/PartnerControls">
        <TermInfo xmlns="http://schemas.microsoft.com/office/infopath/2007/PartnerControls">
          <TermName xmlns="http://schemas.microsoft.com/office/infopath/2007/PartnerControls">Ekstern</TermName>
          <TermId xmlns="http://schemas.microsoft.com/office/infopath/2007/PartnerControls">95ef43ab-9e36-4dab-816d-0787e44693bc</TermId>
        </TermInfo>
      </Terms>
    </m58fa08f697546ad9c9c3d2382b429ae>
    <TaxCatchAll xmlns="1ad18e57-1846-4ffb-a171-01e80b4d2f32">
      <Value>1567</Value>
      <Value>1566</Value>
      <Value>1683</Value>
    </TaxCatchAll>
    <Flyt_x0020_til_x0020_arkiv xmlns="1ad18e57-1846-4ffb-a171-01e80b4d2f32">false</Flyt_x0020_til_x0020_arkiv>
    <c451ce8205554d0399649e204cacaaa8 xmlns="1ad18e57-1846-4ffb-a171-01e80b4d2f32">
      <Terms xmlns="http://schemas.microsoft.com/office/infopath/2007/PartnerControls">
        <TermInfo xmlns="http://schemas.microsoft.com/office/infopath/2007/PartnerControls">
          <TermName xmlns="http://schemas.microsoft.com/office/infopath/2007/PartnerControls">Implementering og forankring</TermName>
          <TermId xmlns="http://schemas.microsoft.com/office/infopath/2007/PartnerControls">b8b6d258-e080-4f1b-8c84-0308ea2c7ff2</TermId>
        </TermInfo>
      </Terms>
    </c451ce8205554d0399649e204cacaaa8>
    <_dlc_DocId xmlns="1ad18e57-1846-4ffb-a171-01e80b4d2f32">KUSWZMNXHWK5-1270830072-58</_dlc_DocId>
    <_dlc_DocIdUrl xmlns="1ad18e57-1846-4ffb-a171-01e80b4d2f32">
      <Url>https://share-it.kombit.dk/SP0015/_layouts/15/DocIdRedir.aspx?ID=KUSWZMNXHWK5-1270830072-58</Url>
      <Description>KUSWZMNXHWK5-1270830072-58</Description>
    </_dlc_DocIdUrl>
  </documentManagement>
</p:properties>
</file>

<file path=customXml/item6.xml><?xml version="1.0" encoding="utf-8"?>
<tns:customPropertyEditors xmlns:tns="http://schemas.microsoft.com/office/2006/customDocumentInformationPanel">
  <tns:showOnOpen>false</tns:showOnOpen>
  <tns:defaultPropertyEditorNamespace>Standard- og SharePoint-biblioteksegenskaber</tns:defaultPropertyEditorNamespace>
</tns:customPropertyEdito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2378DC-A009-437D-95C3-D481521AC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18e57-1846-4ffb-a171-01e80b4d2f32"/>
    <ds:schemaRef ds:uri="11EACDE3-2FE2-4DAF-A565-611A44EA6009"/>
    <ds:schemaRef ds:uri="a8449ade-c382-4bb4-addb-5878b3626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730D9-BE54-45A3-A48A-1621A1A4858E}">
  <ds:schemaRefs>
    <ds:schemaRef ds:uri="http://schemas.openxmlformats.org/officeDocument/2006/bibliography"/>
  </ds:schemaRefs>
</ds:datastoreItem>
</file>

<file path=customXml/itemProps4.xml><?xml version="1.0" encoding="utf-8"?>
<ds:datastoreItem xmlns:ds="http://schemas.openxmlformats.org/officeDocument/2006/customXml" ds:itemID="{043F55F4-E819-4C78-8985-AF307866431E}">
  <ds:schemaRefs>
    <ds:schemaRef ds:uri="http://schemas.microsoft.com/sharepoint/events"/>
  </ds:schemaRefs>
</ds:datastoreItem>
</file>

<file path=customXml/itemProps5.xml><?xml version="1.0" encoding="utf-8"?>
<ds:datastoreItem xmlns:ds="http://schemas.openxmlformats.org/officeDocument/2006/customXml" ds:itemID="{CA47B380-D753-42E0-848A-5F8A9B58EE6B}">
  <ds:schemaRefs>
    <ds:schemaRef ds:uri="http://schemas.microsoft.com/office/2006/metadata/properties"/>
    <ds:schemaRef ds:uri="http://schemas.microsoft.com/office/infopath/2007/PartnerControls"/>
    <ds:schemaRef ds:uri="11EACDE3-2FE2-4DAF-A565-611A44EA6009"/>
    <ds:schemaRef ds:uri="1ad18e57-1846-4ffb-a171-01e80b4d2f32"/>
  </ds:schemaRefs>
</ds:datastoreItem>
</file>

<file path=customXml/itemProps6.xml><?xml version="1.0" encoding="utf-8"?>
<ds:datastoreItem xmlns:ds="http://schemas.openxmlformats.org/officeDocument/2006/customXml" ds:itemID="{15A68469-759F-433D-8769-F02CB216828D}">
  <ds:schemaRefs>
    <ds:schemaRef ds:uri="http://schemas.microsoft.com/office/2006/customDocumentInformationPanel"/>
  </ds:schemaRefs>
</ds:datastoreItem>
</file>

<file path=customXml/itemProps7.xml><?xml version="1.0" encoding="utf-8"?>
<ds:datastoreItem xmlns:ds="http://schemas.openxmlformats.org/officeDocument/2006/customXml" ds:itemID="{5A42B61B-D14E-4F8D-B709-590B17AC9FB5}">
  <ds:schemaRefs>
    <ds:schemaRef ds:uri="http://schemas.microsoft.com/sharepoint/v3/contenttype/forms"/>
  </ds:schemaRefs>
</ds:datastoreItem>
</file>

<file path=docMetadata/LabelInfo.xml><?xml version="1.0" encoding="utf-8"?>
<clbl:labelList xmlns:clbl="http://schemas.microsoft.com/office/2020/mipLabelMetadata">
  <clbl:label id="{cc038af5-0e68-43e5-bb17-957ad6f45f8e}" enabled="0" method="" siteId="{cc038af5-0e68-43e5-bb17-957ad6f45f8e}" removed="1"/>
</clbl:labelList>
</file>

<file path=docProps/app.xml><?xml version="1.0" encoding="utf-8"?>
<Properties xmlns="http://schemas.openxmlformats.org/officeDocument/2006/extended-properties" xmlns:vt="http://schemas.openxmlformats.org/officeDocument/2006/docPropsVTypes">
  <Template>Opgavebeskrivelse%20-%20skabelon</Template>
  <TotalTime>187</TotalTime>
  <Pages>4</Pages>
  <Words>1387</Words>
  <Characters>8466</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Stig Hermansen</dc:creator>
  <cp:lastModifiedBy>Aske Walther Sørensen</cp:lastModifiedBy>
  <cp:revision>135</cp:revision>
  <dcterms:created xsi:type="dcterms:W3CDTF">2025-09-08T08:36:00Z</dcterms:created>
  <dcterms:modified xsi:type="dcterms:W3CDTF">2025-09-09T06:04:00Z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0x0101002046B6C8D193AC4A8CC7ECD2839F9CBB0100EDAEB77BBDFA2846936D7B250B93E576</vt:lpwstr>
  </property>
  <property fmtid="{D5CDD505-2E9C-101B-9397-08002B2CF9AE}" pid="3" name="Planlagt Faseovergang">
    <vt:filetime>2015-03-03T23:00:00Z</vt:filetime>
  </property>
  <property fmtid="{D5CDD505-2E9C-101B-9397-08002B2CF9AE}" pid="4" name="Projektnavn">
    <vt:lpwstr>Opfølgningsværktøj</vt:lpwstr>
  </property>
  <property fmtid="{D5CDD505-2E9C-101B-9397-08002B2CF9AE}" pid="5" name="Fase">
    <vt:lpwstr>Idemodning</vt:lpwstr>
  </property>
  <property fmtid="{D5CDD505-2E9C-101B-9397-08002B2CF9AE}" pid="6" name="_dlc_DocIdItemGuid">
    <vt:lpwstr>ff933ec7-90f1-4831-919e-1869db286d55</vt:lpwstr>
  </property>
  <property fmtid="{D5CDD505-2E9C-101B-9397-08002B2CF9AE}" pid="7" name="Leverancetype">
    <vt:lpwstr>1567;#Manual/vejledning/håndbog|1fd53b60-fe81-4852-8c2e-7ab8271be1a7</vt:lpwstr>
  </property>
  <property fmtid="{D5CDD505-2E9C-101B-9397-08002B2CF9AE}" pid="8" name="Interessenter">
    <vt:lpwstr>1683;#Ekstern|95ef43ab-9e36-4dab-816d-0787e44693bc</vt:lpwstr>
  </property>
  <property fmtid="{D5CDD505-2E9C-101B-9397-08002B2CF9AE}" pid="9" name="Leveranceemne">
    <vt:lpwstr>1566;#Implementering og forankring|b8b6d258-e080-4f1b-8c84-0308ea2c7ff2</vt:lpwstr>
  </property>
</Properties>
</file>